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12F" w:rsidRDefault="0067712F" w:rsidP="0067712F">
      <w:pPr>
        <w:pBdr>
          <w:top w:val="nil"/>
          <w:left w:val="nil"/>
          <w:bottom w:val="nil"/>
          <w:right w:val="nil"/>
          <w:between w:val="nil"/>
        </w:pBdr>
        <w:tabs>
          <w:tab w:val="center" w:pos="4419"/>
          <w:tab w:val="right" w:pos="8838"/>
        </w:tabs>
        <w:spacing w:line="240" w:lineRule="auto"/>
        <w:ind w:left="0" w:hanging="2"/>
        <w:jc w:val="center"/>
        <w:rPr>
          <w:rFonts w:ascii="Calibri" w:eastAsia="Calibri" w:hAnsi="Calibri" w:cs="Calibri"/>
          <w:color w:val="000000"/>
          <w:sz w:val="18"/>
          <w:szCs w:val="18"/>
        </w:rPr>
      </w:pPr>
      <w:r>
        <w:rPr>
          <w:rFonts w:ascii="Calibri" w:eastAsia="Calibri" w:hAnsi="Calibri" w:cs="Calibri"/>
          <w:b/>
          <w:color w:val="000000"/>
          <w:sz w:val="18"/>
          <w:szCs w:val="18"/>
        </w:rPr>
        <w:t>FORMATO DE PÓLIZA DE FIANZA</w:t>
      </w:r>
    </w:p>
    <w:p w:rsidR="0067712F" w:rsidRDefault="0067712F" w:rsidP="0067712F">
      <w:pPr>
        <w:pBdr>
          <w:top w:val="nil"/>
          <w:left w:val="nil"/>
          <w:bottom w:val="nil"/>
          <w:right w:val="nil"/>
          <w:between w:val="nil"/>
        </w:pBdr>
        <w:tabs>
          <w:tab w:val="center" w:pos="4419"/>
          <w:tab w:val="right" w:pos="8838"/>
        </w:tabs>
        <w:spacing w:line="240" w:lineRule="auto"/>
        <w:ind w:left="0" w:hanging="2"/>
        <w:jc w:val="center"/>
        <w:rPr>
          <w:rFonts w:ascii="Calibri" w:eastAsia="Calibri" w:hAnsi="Calibri" w:cs="Calibri"/>
          <w:color w:val="000000"/>
        </w:rPr>
      </w:pPr>
      <w:r>
        <w:rPr>
          <w:rFonts w:ascii="Calibri" w:eastAsia="Calibri" w:hAnsi="Calibri" w:cs="Calibri"/>
          <w:b/>
          <w:color w:val="000000"/>
          <w:sz w:val="18"/>
          <w:szCs w:val="18"/>
        </w:rPr>
        <w:t>PARA GARANTIZAR LA REPARACIÓN DE DEFECTOS Y/O VICIOS OCULTOS DE LOS TRABAJOS EJECUTADOS A TRAVÉS DE CONTRATOS DE OBRA PÚBLICA Y/O SERVICIOS RELACIONADOS CON LAS MISMAS</w:t>
      </w:r>
    </w:p>
    <w:p w:rsidR="0067712F" w:rsidRDefault="0067712F" w:rsidP="0067712F">
      <w:pPr>
        <w:ind w:left="0" w:hanging="2"/>
        <w:jc w:val="both"/>
        <w:rPr>
          <w:rFonts w:ascii="Calibri" w:eastAsia="Calibri" w:hAnsi="Calibri" w:cs="Calibri"/>
          <w:sz w:val="16"/>
          <w:szCs w:val="16"/>
        </w:rPr>
      </w:pPr>
    </w:p>
    <w:p w:rsidR="0067712F" w:rsidRDefault="0067712F" w:rsidP="0067712F">
      <w:pPr>
        <w:ind w:left="0" w:hanging="2"/>
        <w:jc w:val="both"/>
        <w:rPr>
          <w:rFonts w:ascii="Calibri" w:eastAsia="Calibri" w:hAnsi="Calibri" w:cs="Calibri"/>
          <w:sz w:val="16"/>
          <w:szCs w:val="16"/>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b/>
          <w:sz w:val="18"/>
          <w:szCs w:val="18"/>
        </w:rPr>
        <w:t>(NOMBRE O RAZÓN SOCIAL DE LA AFIANZADORA)</w:t>
      </w:r>
      <w:r>
        <w:rPr>
          <w:rFonts w:ascii="Calibri" w:eastAsia="Calibri" w:hAnsi="Calibri" w:cs="Calibri"/>
          <w:sz w:val="18"/>
          <w:szCs w:val="18"/>
        </w:rPr>
        <w:t xml:space="preserve"> SE CONSTITUYE FIADORA HASTA POR LA SUMA DE </w:t>
      </w:r>
      <w:r>
        <w:rPr>
          <w:rFonts w:ascii="Calibri" w:eastAsia="Calibri" w:hAnsi="Calibri" w:cs="Calibri"/>
          <w:b/>
          <w:sz w:val="18"/>
          <w:szCs w:val="18"/>
        </w:rPr>
        <w:t>$ (</w:t>
      </w:r>
      <w:r>
        <w:rPr>
          <w:rFonts w:ascii="Calibri" w:eastAsia="Calibri" w:hAnsi="Calibri" w:cs="Calibri"/>
          <w:b/>
          <w:sz w:val="18"/>
          <w:szCs w:val="18"/>
          <w:u w:val="single"/>
        </w:rPr>
        <w:t>10% DEL MONTO EJERCIDO DE LA OBRA Y/O SERVICIO</w:t>
      </w:r>
      <w:r>
        <w:rPr>
          <w:rFonts w:ascii="Calibri" w:eastAsia="Calibri" w:hAnsi="Calibri" w:cs="Calibri"/>
          <w:b/>
          <w:sz w:val="18"/>
          <w:szCs w:val="18"/>
        </w:rPr>
        <w:t xml:space="preserve"> CON NÚMERO Y LETRA)</w:t>
      </w:r>
      <w:r>
        <w:rPr>
          <w:rFonts w:ascii="Calibri" w:eastAsia="Calibri" w:hAnsi="Calibri" w:cs="Calibri"/>
          <w:sz w:val="18"/>
          <w:szCs w:val="18"/>
        </w:rPr>
        <w:t>,</w:t>
      </w:r>
      <w:r>
        <w:rPr>
          <w:rFonts w:ascii="Calibri" w:eastAsia="Calibri" w:hAnsi="Calibri" w:cs="Calibri"/>
          <w:b/>
          <w:sz w:val="18"/>
          <w:szCs w:val="18"/>
        </w:rPr>
        <w:t xml:space="preserve"> </w:t>
      </w:r>
      <w:r>
        <w:rPr>
          <w:rFonts w:ascii="Calibri" w:eastAsia="Calibri" w:hAnsi="Calibri" w:cs="Calibri"/>
          <w:sz w:val="18"/>
          <w:szCs w:val="18"/>
        </w:rPr>
        <w:t>ANTE EL INSTITUTO TAMAULIPECO DE VIVIENDA Y URBANISM</w:t>
      </w:r>
      <w:r w:rsidR="00991F60">
        <w:rPr>
          <w:rFonts w:ascii="Calibri" w:eastAsia="Calibri" w:hAnsi="Calibri" w:cs="Calibri"/>
          <w:sz w:val="18"/>
          <w:szCs w:val="18"/>
        </w:rPr>
        <w:t xml:space="preserve">O, A FAVOR Y A DISPOSICIÓN DE EL </w:t>
      </w:r>
      <w:r w:rsidR="00991F60">
        <w:rPr>
          <w:rFonts w:ascii="Calibri" w:eastAsia="Calibri" w:hAnsi="Calibri" w:cs="Calibri"/>
          <w:b/>
          <w:sz w:val="18"/>
          <w:szCs w:val="18"/>
        </w:rPr>
        <w:t xml:space="preserve"> INSTITUTO TAMAULIPECO DE VIVIENDA Y URBANISMO</w:t>
      </w:r>
      <w:r>
        <w:rPr>
          <w:rFonts w:ascii="Calibri" w:eastAsia="Calibri" w:hAnsi="Calibri" w:cs="Calibri"/>
          <w:sz w:val="18"/>
          <w:szCs w:val="18"/>
        </w:rPr>
        <w:t xml:space="preserve">, PARA GARANTIZAR POR: </w:t>
      </w:r>
      <w:r>
        <w:rPr>
          <w:rFonts w:ascii="Calibri" w:eastAsia="Calibri" w:hAnsi="Calibri" w:cs="Calibri"/>
          <w:b/>
          <w:sz w:val="18"/>
          <w:szCs w:val="18"/>
        </w:rPr>
        <w:t xml:space="preserve">(NOMBRE DEL CONTRATISTA O PRESTADOR DE SERVICIOS Y DOMICILIO) </w:t>
      </w:r>
      <w:r>
        <w:rPr>
          <w:rFonts w:ascii="Calibri" w:eastAsia="Calibri" w:hAnsi="Calibri" w:cs="Calibri"/>
          <w:sz w:val="18"/>
          <w:szCs w:val="18"/>
        </w:rPr>
        <w:t xml:space="preserve">LAS OBLIGACIONES DERIVADAS DEL CONTRATO NÚMERO </w:t>
      </w:r>
      <w:r>
        <w:rPr>
          <w:rFonts w:ascii="Calibri" w:eastAsia="Calibri" w:hAnsi="Calibri" w:cs="Calibri"/>
          <w:b/>
          <w:sz w:val="18"/>
          <w:szCs w:val="18"/>
        </w:rPr>
        <w:t>(NÚMERO DEL CONTRATO),</w:t>
      </w:r>
      <w:r>
        <w:rPr>
          <w:rFonts w:ascii="Calibri" w:eastAsia="Calibri" w:hAnsi="Calibri" w:cs="Calibri"/>
          <w:sz w:val="18"/>
          <w:szCs w:val="18"/>
        </w:rPr>
        <w:t xml:space="preserve"> EL CONTRATO CITADO TIENE POR OBJETO:</w:t>
      </w:r>
      <w:r>
        <w:rPr>
          <w:rFonts w:ascii="Calibri" w:eastAsia="Calibri" w:hAnsi="Calibri" w:cs="Calibri"/>
          <w:b/>
          <w:sz w:val="18"/>
          <w:szCs w:val="18"/>
        </w:rPr>
        <w:t xml:space="preserve"> (DESCRIPCIÓN DE LA OBRA Y/O SERVICIO QUE AMPARA EL CONTRATO) </w:t>
      </w:r>
      <w:r>
        <w:rPr>
          <w:rFonts w:ascii="Calibri" w:eastAsia="Calibri" w:hAnsi="Calibri" w:cs="Calibri"/>
          <w:sz w:val="18"/>
          <w:szCs w:val="18"/>
        </w:rPr>
        <w:t xml:space="preserve">DE FECHA </w:t>
      </w:r>
      <w:r>
        <w:rPr>
          <w:rFonts w:ascii="Calibri" w:eastAsia="Calibri" w:hAnsi="Calibri" w:cs="Calibri"/>
          <w:b/>
          <w:sz w:val="18"/>
          <w:szCs w:val="18"/>
        </w:rPr>
        <w:t>(FECHA DE CELEBRACIÓN DEL CONTRATO)</w:t>
      </w:r>
      <w:r>
        <w:rPr>
          <w:rFonts w:ascii="Calibri" w:eastAsia="Calibri" w:hAnsi="Calibri" w:cs="Calibri"/>
          <w:sz w:val="18"/>
          <w:szCs w:val="18"/>
        </w:rPr>
        <w:t xml:space="preserve"> Y DE SUS ANEXOS, CELEBRADO ENTRE EL INSTITUTO TAMAULIPECO DE VIVIENDA Y URBANISMO</w:t>
      </w:r>
      <w:r>
        <w:rPr>
          <w:rFonts w:ascii="Calibri" w:eastAsia="Calibri" w:hAnsi="Calibri" w:cs="Calibri"/>
          <w:b/>
          <w:sz w:val="18"/>
          <w:szCs w:val="18"/>
        </w:rPr>
        <w:t xml:space="preserve"> </w:t>
      </w:r>
      <w:r>
        <w:rPr>
          <w:rFonts w:ascii="Calibri" w:eastAsia="Calibri" w:hAnsi="Calibri" w:cs="Calibri"/>
          <w:sz w:val="18"/>
          <w:szCs w:val="18"/>
        </w:rPr>
        <w:t>Y NUESTRO FIADO, REFERENTE A LA REPARACIÓN DE DEFECTOS Y/O VICIOS OCULTOS QUE RESULTEN EN LA OBRA EJECUTADA Y/O LOS SERVICIOS PRESTADOS, ASÍ COMO DE CUALQUIER OTRA RESPONSABILIDAD EN QUE HUBIERE INCURRIDO NUESTRO FIADO.</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RESPECTO DE LOS </w:t>
      </w:r>
      <w:r>
        <w:rPr>
          <w:rFonts w:ascii="Calibri" w:eastAsia="Calibri" w:hAnsi="Calibri" w:cs="Calibri"/>
          <w:b/>
          <w:sz w:val="18"/>
          <w:szCs w:val="18"/>
        </w:rPr>
        <w:t>VICIOS OCULTOS</w:t>
      </w:r>
      <w:r>
        <w:rPr>
          <w:rFonts w:ascii="Calibri" w:eastAsia="Calibri" w:hAnsi="Calibri" w:cs="Calibri"/>
          <w:sz w:val="18"/>
          <w:szCs w:val="18"/>
        </w:rPr>
        <w:t xml:space="preserve">, DE ACUERDO CON LO ESTABLECIDO EN EL </w:t>
      </w:r>
      <w:r w:rsidRPr="009E5676">
        <w:rPr>
          <w:rFonts w:ascii="Calibri" w:eastAsia="Calibri" w:hAnsi="Calibri" w:cs="Calibri"/>
          <w:sz w:val="18"/>
          <w:szCs w:val="18"/>
        </w:rPr>
        <w:t xml:space="preserve">ARTÍCULO </w:t>
      </w:r>
      <w:r w:rsidR="009E5676">
        <w:rPr>
          <w:rFonts w:ascii="Calibri" w:eastAsia="Calibri" w:hAnsi="Calibri" w:cs="Calibri"/>
          <w:sz w:val="18"/>
          <w:szCs w:val="18"/>
        </w:rPr>
        <w:t>75</w:t>
      </w:r>
      <w:r>
        <w:rPr>
          <w:rFonts w:ascii="Calibri" w:eastAsia="Calibri" w:hAnsi="Calibri" w:cs="Calibri"/>
          <w:sz w:val="18"/>
          <w:szCs w:val="18"/>
        </w:rPr>
        <w:t xml:space="preserve"> DE LA LEY DE OBRAS PÚBLICAS Y SERVICIOS RELACIONADOS CON LAS MISMAS, PARA GARANTIZAR DURANTE UN PLAZO DE </w:t>
      </w:r>
      <w:r>
        <w:rPr>
          <w:rFonts w:ascii="Calibri" w:eastAsia="Calibri" w:hAnsi="Calibri" w:cs="Calibri"/>
          <w:b/>
          <w:sz w:val="18"/>
          <w:szCs w:val="18"/>
        </w:rPr>
        <w:t>12 (DOCE) MESES</w:t>
      </w:r>
      <w:r>
        <w:rPr>
          <w:rFonts w:ascii="Calibri" w:eastAsia="Calibri" w:hAnsi="Calibri" w:cs="Calibri"/>
          <w:sz w:val="18"/>
          <w:szCs w:val="18"/>
        </w:rPr>
        <w:t xml:space="preserve"> LA CALIDAD DE LOS TRABAJOS EJECUTADOS, PREVIAMENTE A LA RECEPCIÓN TOTAL DE LOS MISMOS Y A COMPLETA SATISFACCIÓN DE </w:t>
      </w:r>
      <w:r>
        <w:rPr>
          <w:rFonts w:ascii="Calibri" w:eastAsia="Calibri" w:hAnsi="Calibri" w:cs="Calibri"/>
          <w:b/>
          <w:sz w:val="18"/>
          <w:szCs w:val="18"/>
        </w:rPr>
        <w:t>“LA CONTRATANTE”, “LA CONTRATISTA</w:t>
      </w:r>
      <w:r>
        <w:rPr>
          <w:rFonts w:ascii="Calibri" w:eastAsia="Calibri" w:hAnsi="Calibri" w:cs="Calibri"/>
          <w:sz w:val="18"/>
          <w:szCs w:val="18"/>
        </w:rPr>
        <w:t xml:space="preserve">, DEBERÁ CONSTITUIR FIANZA OTORGADA POR INSTITUCIÓN MEXICANA DEBIDAMENTE AUTORIZADA, A FAVOR DE </w:t>
      </w:r>
      <w:r>
        <w:rPr>
          <w:rFonts w:ascii="Calibri" w:eastAsia="Calibri" w:hAnsi="Calibri" w:cs="Calibri"/>
          <w:b/>
          <w:sz w:val="18"/>
          <w:szCs w:val="18"/>
        </w:rPr>
        <w:t>“LA CONTRATANTE”</w:t>
      </w:r>
      <w:r>
        <w:rPr>
          <w:rFonts w:ascii="Calibri" w:eastAsia="Calibri" w:hAnsi="Calibri" w:cs="Calibri"/>
          <w:sz w:val="18"/>
          <w:szCs w:val="18"/>
        </w:rPr>
        <w:t xml:space="preserve">, POR EL EQUIVALENTE AL </w:t>
      </w:r>
      <w:r>
        <w:rPr>
          <w:rFonts w:ascii="Calibri" w:eastAsia="Calibri" w:hAnsi="Calibri" w:cs="Calibri"/>
          <w:b/>
          <w:sz w:val="18"/>
          <w:szCs w:val="18"/>
        </w:rPr>
        <w:t>10% (DIEZ POR CIENTO SIN I.V.A)</w:t>
      </w:r>
      <w:r>
        <w:rPr>
          <w:rFonts w:ascii="Calibri" w:eastAsia="Calibri" w:hAnsi="Calibri" w:cs="Calibri"/>
          <w:sz w:val="18"/>
          <w:szCs w:val="18"/>
        </w:rPr>
        <w:t xml:space="preserve"> DEL MONTO TOTAL EJERCIDO DE LOS TRABAJOS REALIZADOS.</w:t>
      </w:r>
    </w:p>
    <w:p w:rsidR="0067712F" w:rsidRDefault="0067712F" w:rsidP="0067712F">
      <w:pPr>
        <w:ind w:left="0" w:hanging="2"/>
        <w:jc w:val="both"/>
        <w:rPr>
          <w:rFonts w:ascii="Calibri" w:eastAsia="Calibri" w:hAnsi="Calibri" w:cs="Calibri"/>
          <w:sz w:val="18"/>
          <w:szCs w:val="18"/>
        </w:rPr>
      </w:pPr>
      <w:bookmarkStart w:id="0" w:name="_GoBack"/>
      <w:bookmarkEnd w:id="0"/>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QUEDARÁN A SALVO LOS DERECHOS DE </w:t>
      </w:r>
      <w:r>
        <w:rPr>
          <w:rFonts w:ascii="Calibri" w:eastAsia="Calibri" w:hAnsi="Calibri" w:cs="Calibri"/>
          <w:b/>
          <w:sz w:val="18"/>
          <w:szCs w:val="18"/>
        </w:rPr>
        <w:t>“LA CONTRATANTE”</w:t>
      </w:r>
      <w:r>
        <w:rPr>
          <w:rFonts w:ascii="Calibri" w:eastAsia="Calibri" w:hAnsi="Calibri" w:cs="Calibri"/>
          <w:sz w:val="18"/>
          <w:szCs w:val="18"/>
        </w:rPr>
        <w:t xml:space="preserve"> PARA EXIGIR EL PAGO DE LAS CANTIDADES NO CUBIERTAS DE LA INDEMNIZACIÓN QUE A SU JUICIO CORRESPONDA, UNA VEZ QUE SE HAGAN EFECTIVAS LAS GARANTÍAS CONSTITUIDAS CONFORME AL </w:t>
      </w:r>
      <w:r w:rsidRPr="009E5676">
        <w:rPr>
          <w:rFonts w:ascii="Calibri" w:eastAsia="Calibri" w:hAnsi="Calibri" w:cs="Calibri"/>
          <w:sz w:val="18"/>
          <w:szCs w:val="18"/>
        </w:rPr>
        <w:t xml:space="preserve">ARTÍCULO </w:t>
      </w:r>
      <w:r w:rsidR="009E5676">
        <w:rPr>
          <w:rFonts w:ascii="Calibri" w:eastAsia="Calibri" w:hAnsi="Calibri" w:cs="Calibri"/>
          <w:sz w:val="18"/>
          <w:szCs w:val="18"/>
        </w:rPr>
        <w:t>75</w:t>
      </w:r>
      <w:r>
        <w:rPr>
          <w:rFonts w:ascii="Calibri" w:eastAsia="Calibri" w:hAnsi="Calibri" w:cs="Calibri"/>
          <w:sz w:val="18"/>
          <w:szCs w:val="18"/>
        </w:rPr>
        <w:t xml:space="preserve"> DE LA LEY DE OBRAS PÚBLICAS Y SERVICIOS RELACIONADOS CON LAS MISMAS.</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LA VIGENCIA DE ESTA GARANTÍA SERÁ DE </w:t>
      </w:r>
      <w:r>
        <w:rPr>
          <w:rFonts w:ascii="Calibri" w:eastAsia="Calibri" w:hAnsi="Calibri" w:cs="Calibri"/>
          <w:b/>
          <w:sz w:val="18"/>
          <w:szCs w:val="18"/>
        </w:rPr>
        <w:t>12 (DOCE) MESES</w:t>
      </w:r>
      <w:r>
        <w:rPr>
          <w:rFonts w:ascii="Calibri" w:eastAsia="Calibri" w:hAnsi="Calibri" w:cs="Calibri"/>
          <w:sz w:val="18"/>
          <w:szCs w:val="18"/>
        </w:rPr>
        <w:t xml:space="preserve"> CONTADOS A PARTIR DE LA FECHA EN QUE </w:t>
      </w:r>
      <w:r>
        <w:rPr>
          <w:rFonts w:ascii="Calibri" w:eastAsia="Calibri" w:hAnsi="Calibri" w:cs="Calibri"/>
          <w:b/>
          <w:sz w:val="18"/>
          <w:szCs w:val="18"/>
        </w:rPr>
        <w:t>“LA CONTRATANTE”</w:t>
      </w:r>
      <w:r>
        <w:rPr>
          <w:rFonts w:ascii="Calibri" w:eastAsia="Calibri" w:hAnsi="Calibri" w:cs="Calibri"/>
          <w:sz w:val="18"/>
          <w:szCs w:val="18"/>
        </w:rPr>
        <w:t xml:space="preserve"> Y </w:t>
      </w:r>
      <w:r>
        <w:rPr>
          <w:rFonts w:ascii="Calibri" w:eastAsia="Calibri" w:hAnsi="Calibri" w:cs="Calibri"/>
          <w:b/>
          <w:sz w:val="18"/>
          <w:szCs w:val="18"/>
        </w:rPr>
        <w:t>“LA CONTRATISTA”</w:t>
      </w:r>
      <w:r>
        <w:rPr>
          <w:rFonts w:ascii="Calibri" w:eastAsia="Calibri" w:hAnsi="Calibri" w:cs="Calibri"/>
          <w:sz w:val="18"/>
          <w:szCs w:val="18"/>
        </w:rPr>
        <w:t xml:space="preserve"> EFECTÚEN LA FORMAL </w:t>
      </w:r>
      <w:r>
        <w:rPr>
          <w:rFonts w:ascii="Calibri" w:eastAsia="Calibri" w:hAnsi="Calibri" w:cs="Calibri"/>
          <w:b/>
          <w:sz w:val="18"/>
          <w:szCs w:val="18"/>
        </w:rPr>
        <w:t>ENTREGA-RECEPCIÓN</w:t>
      </w:r>
      <w:r>
        <w:rPr>
          <w:rFonts w:ascii="Calibri" w:eastAsia="Calibri" w:hAnsi="Calibri" w:cs="Calibri"/>
          <w:sz w:val="18"/>
          <w:szCs w:val="18"/>
        </w:rPr>
        <w:t xml:space="preserve"> DE LOS TRABAJOS Y A PLENA SATISFACCIÓN DE “LA CONTRATANTE”, LA QUE SE HARÁ CONSTAR EN EL ACTA DE RECEPCIÓN FORMAL DE LOS MISMOS. LAS OBLIGACIONES DERIVADAS DE DICHA FIANZA SE EXTINGUIRÁN AUTOMÁTICAMENTE UNA VEZ TRANSCURRIDO EL TÉRMINO DE LEY PARA HACERLA EXIGIBLE, SIN QUE DENTRO DE DICHO PLAZO SE HUBIERE PRESENTADO RECLAMACIÓN DE PAGO.</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EN CASO DE PRESENTARSE VICIOS OCULTOS, DEFECTOS Y/O MAL FUNCIONAMIENTO DE LOS TRABAJOS EJECUTADOS, INCLUYENDO MATERIALES Y MANO DE OBRA, AÚN CUANDO PARTE DE LOS TRABAJOS SE HUBIEREN SUBCONTRATADO, </w:t>
      </w:r>
      <w:r>
        <w:rPr>
          <w:rFonts w:ascii="Calibri" w:eastAsia="Calibri" w:hAnsi="Calibri" w:cs="Calibri"/>
          <w:b/>
          <w:sz w:val="18"/>
          <w:szCs w:val="18"/>
        </w:rPr>
        <w:t>“LA CONTRATANTE”</w:t>
      </w:r>
      <w:r>
        <w:rPr>
          <w:rFonts w:ascii="Calibri" w:eastAsia="Calibri" w:hAnsi="Calibri" w:cs="Calibri"/>
          <w:sz w:val="18"/>
          <w:szCs w:val="18"/>
        </w:rPr>
        <w:t xml:space="preserve"> COMUNICARÁ DE INMEDIATO Y POR ESCRITO A </w:t>
      </w:r>
      <w:r>
        <w:rPr>
          <w:rFonts w:ascii="Calibri" w:eastAsia="Calibri" w:hAnsi="Calibri" w:cs="Calibri"/>
          <w:b/>
          <w:sz w:val="18"/>
          <w:szCs w:val="18"/>
        </w:rPr>
        <w:t>“LA CONTRATISTA”</w:t>
      </w:r>
      <w:r>
        <w:rPr>
          <w:rFonts w:ascii="Calibri" w:eastAsia="Calibri" w:hAnsi="Calibri" w:cs="Calibri"/>
          <w:sz w:val="18"/>
          <w:szCs w:val="18"/>
        </w:rPr>
        <w:t xml:space="preserve"> Y A LA AFIANZADORA, PARA QUE </w:t>
      </w:r>
      <w:r>
        <w:rPr>
          <w:rFonts w:ascii="Calibri" w:eastAsia="Calibri" w:hAnsi="Calibri" w:cs="Calibri"/>
          <w:b/>
          <w:sz w:val="18"/>
          <w:szCs w:val="18"/>
        </w:rPr>
        <w:t>“LA CONTRATISTA”</w:t>
      </w:r>
      <w:r>
        <w:rPr>
          <w:rFonts w:ascii="Calibri" w:eastAsia="Calibri" w:hAnsi="Calibri" w:cs="Calibri"/>
          <w:sz w:val="18"/>
          <w:szCs w:val="18"/>
        </w:rPr>
        <w:t xml:space="preserve"> HAGA LAS CORRECCIONES O REPOSICIONES CORRESPONDIENTES, DENTRO DE UN PLAZO MÁXIMO DE </w:t>
      </w:r>
      <w:r>
        <w:rPr>
          <w:rFonts w:ascii="Calibri" w:eastAsia="Calibri" w:hAnsi="Calibri" w:cs="Calibri"/>
          <w:b/>
          <w:sz w:val="18"/>
          <w:szCs w:val="18"/>
        </w:rPr>
        <w:t>30 (TREINTA) DÍAS NATURALES</w:t>
      </w:r>
      <w:r>
        <w:rPr>
          <w:rFonts w:ascii="Calibri" w:eastAsia="Calibri" w:hAnsi="Calibri" w:cs="Calibri"/>
          <w:sz w:val="18"/>
          <w:szCs w:val="18"/>
        </w:rPr>
        <w:t xml:space="preserve">, TRANSCURRIDO ESTE TÉRMINO SIN QUE SE HUBIERAN REALIZADO, </w:t>
      </w:r>
      <w:r>
        <w:rPr>
          <w:rFonts w:ascii="Calibri" w:eastAsia="Calibri" w:hAnsi="Calibri" w:cs="Calibri"/>
          <w:b/>
          <w:sz w:val="18"/>
          <w:szCs w:val="18"/>
        </w:rPr>
        <w:t>“LA CONTRATANTE”</w:t>
      </w:r>
      <w:r>
        <w:rPr>
          <w:rFonts w:ascii="Calibri" w:eastAsia="Calibri" w:hAnsi="Calibri" w:cs="Calibri"/>
          <w:sz w:val="18"/>
          <w:szCs w:val="18"/>
        </w:rPr>
        <w:t xml:space="preserve"> PROCEDERÁ A HACER EFECTIVA LA GARANTÍA. SI LA REPARACIÓN REQUIERE DE UN PLAZO MAYOR, LAS PARTES PODRÁN CONVENIRLO, DEBIENDO CONTINUAR VIGENTE LA GARANTÍA.</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CONCLUIDOS LOS TRABAJOS, NO OBSTANTE SU RECEPCIÓN FORMAL, </w:t>
      </w:r>
      <w:r>
        <w:rPr>
          <w:rFonts w:ascii="Calibri" w:eastAsia="Calibri" w:hAnsi="Calibri" w:cs="Calibri"/>
          <w:b/>
          <w:sz w:val="18"/>
          <w:szCs w:val="18"/>
        </w:rPr>
        <w:t>“LA CONTRATISTA”</w:t>
      </w:r>
      <w:r>
        <w:rPr>
          <w:rFonts w:ascii="Calibri" w:eastAsia="Calibri" w:hAnsi="Calibri" w:cs="Calibri"/>
          <w:sz w:val="18"/>
          <w:szCs w:val="18"/>
        </w:rPr>
        <w:t xml:space="preserve">, QUEDARÁ OBLIGADA A RESPONDER DE LOS DEFECTOS QUE RESULTEN EN LA MISMA, DE LOS VICIOS OCULTOS, Y DE CUALQUIER OTRA RESPONSABILIDAD EN QUE HUBIERE INCURRIDO, POR LO QUE </w:t>
      </w:r>
      <w:r>
        <w:rPr>
          <w:rFonts w:ascii="Calibri" w:eastAsia="Calibri" w:hAnsi="Calibri" w:cs="Calibri"/>
          <w:b/>
          <w:sz w:val="18"/>
          <w:szCs w:val="18"/>
        </w:rPr>
        <w:t>“LA CONTRATANTE”</w:t>
      </w:r>
      <w:r>
        <w:rPr>
          <w:rFonts w:ascii="Calibri" w:eastAsia="Calibri" w:hAnsi="Calibri" w:cs="Calibri"/>
          <w:sz w:val="18"/>
          <w:szCs w:val="18"/>
        </w:rPr>
        <w:t xml:space="preserve"> PODRÁ EXIGIR A </w:t>
      </w:r>
      <w:r>
        <w:rPr>
          <w:rFonts w:ascii="Calibri" w:eastAsia="Calibri" w:hAnsi="Calibri" w:cs="Calibri"/>
          <w:b/>
          <w:sz w:val="18"/>
          <w:szCs w:val="18"/>
        </w:rPr>
        <w:t>“LA CONTRATISTA”</w:t>
      </w:r>
      <w:r>
        <w:rPr>
          <w:rFonts w:ascii="Calibri" w:eastAsia="Calibri" w:hAnsi="Calibri" w:cs="Calibri"/>
          <w:sz w:val="18"/>
          <w:szCs w:val="18"/>
        </w:rPr>
        <w:t xml:space="preserve">, QUE LLEVE A CABO LAS REPARACIONES NECESARIAS O LAS REPOSICIONES INMEDIATAS QUE SE REQUIERAN, LO QUE </w:t>
      </w:r>
      <w:r>
        <w:rPr>
          <w:rFonts w:ascii="Calibri" w:eastAsia="Calibri" w:hAnsi="Calibri" w:cs="Calibri"/>
          <w:b/>
          <w:sz w:val="18"/>
          <w:szCs w:val="18"/>
        </w:rPr>
        <w:t xml:space="preserve">“LA CONTRATISTA” </w:t>
      </w:r>
      <w:r>
        <w:rPr>
          <w:rFonts w:ascii="Calibri" w:eastAsia="Calibri" w:hAnsi="Calibri" w:cs="Calibri"/>
          <w:sz w:val="18"/>
          <w:szCs w:val="18"/>
        </w:rPr>
        <w:t xml:space="preserve">ACEPTA REALIZAR INMEDIATAMENTE Y POR SU CUENTA SIN TENER DERECHO A RETRIBUCIÓN POR TAL CONCEPTO. EN EL CASO DE QUE ÉSTE NO LLEVE A CABO LAS REPARACIONES O REPOSICIONES QUE SE EXIGEN, PODRÁ </w:t>
      </w:r>
      <w:r>
        <w:rPr>
          <w:rFonts w:ascii="Calibri" w:eastAsia="Calibri" w:hAnsi="Calibri" w:cs="Calibri"/>
          <w:sz w:val="18"/>
          <w:szCs w:val="18"/>
        </w:rPr>
        <w:lastRenderedPageBreak/>
        <w:t xml:space="preserve">SOLICITARSE A UN TERCERO QUE REALICE DICHOS TRABAJOS, LO CUAL SE HARÁ CON CARGO A </w:t>
      </w:r>
      <w:r>
        <w:rPr>
          <w:rFonts w:ascii="Calibri" w:eastAsia="Calibri" w:hAnsi="Calibri" w:cs="Calibri"/>
          <w:b/>
          <w:sz w:val="18"/>
          <w:szCs w:val="18"/>
        </w:rPr>
        <w:t>“LA CONTRATISTA”</w:t>
      </w:r>
      <w:r>
        <w:rPr>
          <w:rFonts w:ascii="Calibri" w:eastAsia="Calibri" w:hAnsi="Calibri" w:cs="Calibri"/>
          <w:sz w:val="18"/>
          <w:szCs w:val="18"/>
        </w:rPr>
        <w:t xml:space="preserve"> QUE HA INCUMPLIDO, EN LOS TÉRMINOS SEÑALADOS EN ESTE CONTRATO.</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EN EL SUPUESTO DE QUE </w:t>
      </w:r>
      <w:r>
        <w:rPr>
          <w:rFonts w:ascii="Calibri" w:eastAsia="Calibri" w:hAnsi="Calibri" w:cs="Calibri"/>
          <w:b/>
          <w:sz w:val="18"/>
          <w:szCs w:val="18"/>
        </w:rPr>
        <w:t>“LA CONTRATISTA”</w:t>
      </w:r>
      <w:r>
        <w:rPr>
          <w:rFonts w:ascii="Calibri" w:eastAsia="Calibri" w:hAnsi="Calibri" w:cs="Calibri"/>
          <w:sz w:val="18"/>
          <w:szCs w:val="18"/>
        </w:rPr>
        <w:t xml:space="preserve"> NO REPARE LOS DEFECTOS O VICIOS OCULTOS QUE LE SEAN REPORTADOS POR </w:t>
      </w:r>
      <w:r>
        <w:rPr>
          <w:rFonts w:ascii="Calibri" w:eastAsia="Calibri" w:hAnsi="Calibri" w:cs="Calibri"/>
          <w:b/>
          <w:sz w:val="18"/>
          <w:szCs w:val="18"/>
        </w:rPr>
        <w:t>“LA CONTRATANTE”</w:t>
      </w:r>
      <w:r>
        <w:rPr>
          <w:rFonts w:ascii="Calibri" w:eastAsia="Calibri" w:hAnsi="Calibri" w:cs="Calibri"/>
          <w:sz w:val="18"/>
          <w:szCs w:val="18"/>
        </w:rPr>
        <w:t xml:space="preserve">, LA FIANZA CONSTITUIDA A FAVOR DE </w:t>
      </w:r>
      <w:r>
        <w:rPr>
          <w:rFonts w:ascii="Calibri" w:eastAsia="Calibri" w:hAnsi="Calibri" w:cs="Calibri"/>
          <w:b/>
          <w:sz w:val="18"/>
          <w:szCs w:val="18"/>
        </w:rPr>
        <w:t>“LA CONTRATANTE”</w:t>
      </w:r>
      <w:r>
        <w:rPr>
          <w:rFonts w:ascii="Calibri" w:eastAsia="Calibri" w:hAnsi="Calibri" w:cs="Calibri"/>
          <w:sz w:val="18"/>
          <w:szCs w:val="18"/>
        </w:rPr>
        <w:t xml:space="preserve">, PARA RESPONDER POR LOS VICIOS OCULTOS, GARANTIZA EL PAGO DE LOS GASTOS EFECTUADOS POR </w:t>
      </w:r>
      <w:r>
        <w:rPr>
          <w:rFonts w:ascii="Calibri" w:eastAsia="Calibri" w:hAnsi="Calibri" w:cs="Calibri"/>
          <w:b/>
          <w:sz w:val="18"/>
          <w:szCs w:val="18"/>
        </w:rPr>
        <w:t>“LA CONTRATANTE”</w:t>
      </w:r>
      <w:r>
        <w:rPr>
          <w:rFonts w:ascii="Calibri" w:eastAsia="Calibri" w:hAnsi="Calibri" w:cs="Calibri"/>
          <w:sz w:val="18"/>
          <w:szCs w:val="18"/>
        </w:rPr>
        <w:t>, HASTA POR EL 100% DEL MONTO AFIANZADO, DERIVADO DE LAS REPARACIONES EFECTUADAS.</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EN EL SUPUESTO ANTES REFERIDO, PARA LA REALIZACIÓN DE LAS REPARACIONES O REPOSICIONES, NO SERÁ NECESARIO QUE SE DÉ AVISO PREVIO A LA AFIANZADORA DE LOS TRABAJOS DE REPOSICIÓN O REPARACIÓN QUE DEBAN LLEVARSE A CABO.</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QUE LA FIANZA DE VICIOS OCULTOS CUBRIRÁ, ADEMÁS, LOS TRABAJOS MAL EJECUTADOS, DEFECTUOSOS, O QUE NO CUMPLAN CON LAS ESPECIFICACIONES TÉCNICAS ESTIPULADAS EN EL PRESENTE CONTRATO, NO OBSTANTE, HAYAN SIDO PAGADOS O ESTIMADOS.</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r>
        <w:rPr>
          <w:rFonts w:ascii="Calibri" w:eastAsia="Calibri" w:hAnsi="Calibri" w:cs="Calibri"/>
          <w:sz w:val="18"/>
          <w:szCs w:val="18"/>
        </w:rPr>
        <w:t xml:space="preserve">ACEPTA EXPRESAMENTE </w:t>
      </w:r>
      <w:r>
        <w:rPr>
          <w:rFonts w:ascii="Calibri" w:eastAsia="Calibri" w:hAnsi="Calibri" w:cs="Calibri"/>
          <w:b/>
          <w:sz w:val="18"/>
          <w:szCs w:val="18"/>
        </w:rPr>
        <w:t>“LA CONTRATISTA”</w:t>
      </w:r>
      <w:r>
        <w:rPr>
          <w:rFonts w:ascii="Calibri" w:eastAsia="Calibri" w:hAnsi="Calibri" w:cs="Calibri"/>
          <w:sz w:val="18"/>
          <w:szCs w:val="18"/>
        </w:rPr>
        <w:t xml:space="preserve"> QUE LA FIANZA EXPEDIDA PARA GARANTIZAR LOS DEFECTOS QUE RESULTAREN DE LOS TRABAJOS CONTRATADOS, DE LOS VICIOS OCULTOS Y DE CUALQUIER OTRA RESPONSABILIDAD EN QUE HUBIERE INCURRIDO, SE RECLAMARÁ INDEPENDIENTEMENTE DE QUE ÉSTA INTERPONGA CUALQUIER TIPO DE RECURSOS ANTE INSTANCIAS DEL ORDEN ADMINISTRATIVO O NO JUDICIAL.</w:t>
      </w:r>
    </w:p>
    <w:p w:rsidR="0067712F" w:rsidRDefault="0067712F" w:rsidP="0067712F">
      <w:pPr>
        <w:ind w:left="0" w:hanging="2"/>
        <w:jc w:val="both"/>
        <w:rPr>
          <w:rFonts w:ascii="Calibri" w:eastAsia="Calibri" w:hAnsi="Calibri" w:cs="Calibri"/>
          <w:sz w:val="18"/>
          <w:szCs w:val="18"/>
        </w:rPr>
      </w:pPr>
    </w:p>
    <w:p w:rsidR="0067712F" w:rsidRDefault="0067712F" w:rsidP="0067712F">
      <w:pPr>
        <w:ind w:left="0" w:hanging="2"/>
        <w:jc w:val="both"/>
        <w:rPr>
          <w:rFonts w:ascii="Calibri" w:eastAsia="Calibri" w:hAnsi="Calibri" w:cs="Calibri"/>
          <w:sz w:val="18"/>
          <w:szCs w:val="18"/>
        </w:rPr>
      </w:pPr>
    </w:p>
    <w:p w:rsidR="009538B0" w:rsidRDefault="0067712F" w:rsidP="0067712F">
      <w:pPr>
        <w:ind w:left="0" w:hanging="2"/>
      </w:pPr>
      <w:r>
        <w:rPr>
          <w:rFonts w:ascii="Calibri" w:eastAsia="Calibri" w:hAnsi="Calibri" w:cs="Calibri"/>
          <w:sz w:val="18"/>
          <w:szCs w:val="18"/>
        </w:rPr>
        <w:t>.........................................................................FIN DE TEXTO……………………………………………………………………………………………….</w:t>
      </w:r>
    </w:p>
    <w:sectPr w:rsidR="009538B0" w:rsidSect="00AE386E">
      <w:headerReference w:type="even" r:id="rId7"/>
      <w:headerReference w:type="default" r:id="rId8"/>
      <w:footerReference w:type="even" r:id="rId9"/>
      <w:footerReference w:type="default" r:id="rId10"/>
      <w:headerReference w:type="first" r:id="rId11"/>
      <w:footerReference w:type="first" r:id="rId12"/>
      <w:pgSz w:w="12240" w:h="15840"/>
      <w:pgMar w:top="2410" w:right="1701"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695" w:rsidRDefault="00342695" w:rsidP="00CE2B17">
      <w:pPr>
        <w:spacing w:line="240" w:lineRule="auto"/>
        <w:ind w:left="0" w:hanging="2"/>
      </w:pPr>
      <w:r>
        <w:separator/>
      </w:r>
    </w:p>
  </w:endnote>
  <w:endnote w:type="continuationSeparator" w:id="0">
    <w:p w:rsidR="00342695" w:rsidRDefault="00342695" w:rsidP="00CE2B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IN Pro Regular">
    <w:altName w:val="Arial"/>
    <w:charset w:val="00"/>
    <w:family w:val="swiss"/>
    <w:pitch w:val="variable"/>
    <w:sig w:usb0="00000001" w:usb1="4000207B"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17" w:rsidRDefault="00CE2B17">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17" w:rsidRPr="00AE386E" w:rsidRDefault="00CE2B17" w:rsidP="00AE386E">
    <w:pPr>
      <w:pStyle w:val="Piedepgina"/>
      <w:ind w:left="0" w:hanging="2"/>
      <w:rPr>
        <w:rFonts w:eastAsia="DIN Pro Regul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17" w:rsidRDefault="00CE2B17">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695" w:rsidRDefault="00342695" w:rsidP="00CE2B17">
      <w:pPr>
        <w:spacing w:line="240" w:lineRule="auto"/>
        <w:ind w:left="0" w:hanging="2"/>
      </w:pPr>
      <w:r>
        <w:separator/>
      </w:r>
    </w:p>
  </w:footnote>
  <w:footnote w:type="continuationSeparator" w:id="0">
    <w:p w:rsidR="00342695" w:rsidRDefault="00342695" w:rsidP="00CE2B1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17" w:rsidRDefault="00CE2B17">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17" w:rsidRDefault="00AE386E">
    <w:pPr>
      <w:pStyle w:val="Encabezado"/>
      <w:ind w:left="0" w:hanging="2"/>
    </w:pPr>
    <w:r>
      <w:rPr>
        <w:noProof/>
        <w:lang w:val="es-MX" w:eastAsia="es-MX"/>
      </w:rPr>
      <w:drawing>
        <wp:anchor distT="0" distB="0" distL="114300" distR="114300" simplePos="0" relativeHeight="251658240" behindDoc="1" locked="0" layoutInCell="1" allowOverlap="1">
          <wp:simplePos x="0" y="0"/>
          <wp:positionH relativeFrom="page">
            <wp:align>right</wp:align>
          </wp:positionH>
          <wp:positionV relativeFrom="paragraph">
            <wp:posOffset>-446405</wp:posOffset>
          </wp:positionV>
          <wp:extent cx="7772400" cy="100584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17" w:rsidRDefault="00CE2B17">
    <w:pPr>
      <w:pStyle w:val="Encabezad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E421C"/>
    <w:multiLevelType w:val="multilevel"/>
    <w:tmpl w:val="F0A81D24"/>
    <w:lvl w:ilvl="0">
      <w:start w:val="1"/>
      <w:numFmt w:val="lowerLetter"/>
      <w:lvlText w:val="%1)"/>
      <w:lvlJc w:val="left"/>
      <w:pPr>
        <w:ind w:left="436" w:hanging="360"/>
      </w:pPr>
      <w:rPr>
        <w:vertAlign w:val="baseline"/>
      </w:rPr>
    </w:lvl>
    <w:lvl w:ilvl="1">
      <w:start w:val="1"/>
      <w:numFmt w:val="lowerLetter"/>
      <w:lvlText w:val="%2."/>
      <w:lvlJc w:val="left"/>
      <w:pPr>
        <w:ind w:left="1156" w:hanging="360"/>
      </w:pPr>
      <w:rPr>
        <w:vertAlign w:val="baseline"/>
      </w:rPr>
    </w:lvl>
    <w:lvl w:ilvl="2">
      <w:start w:val="1"/>
      <w:numFmt w:val="lowerRoman"/>
      <w:lvlText w:val="%3."/>
      <w:lvlJc w:val="right"/>
      <w:pPr>
        <w:ind w:left="1876" w:hanging="180"/>
      </w:pPr>
      <w:rPr>
        <w:vertAlign w:val="baseline"/>
      </w:rPr>
    </w:lvl>
    <w:lvl w:ilvl="3">
      <w:start w:val="1"/>
      <w:numFmt w:val="decimal"/>
      <w:lvlText w:val="%4."/>
      <w:lvlJc w:val="left"/>
      <w:pPr>
        <w:ind w:left="2596" w:hanging="360"/>
      </w:pPr>
      <w:rPr>
        <w:vertAlign w:val="baseline"/>
      </w:rPr>
    </w:lvl>
    <w:lvl w:ilvl="4">
      <w:start w:val="1"/>
      <w:numFmt w:val="lowerLetter"/>
      <w:lvlText w:val="%5."/>
      <w:lvlJc w:val="left"/>
      <w:pPr>
        <w:ind w:left="3316" w:hanging="360"/>
      </w:pPr>
      <w:rPr>
        <w:vertAlign w:val="baseline"/>
      </w:rPr>
    </w:lvl>
    <w:lvl w:ilvl="5">
      <w:start w:val="1"/>
      <w:numFmt w:val="lowerRoman"/>
      <w:lvlText w:val="%6."/>
      <w:lvlJc w:val="right"/>
      <w:pPr>
        <w:ind w:left="4036" w:hanging="180"/>
      </w:pPr>
      <w:rPr>
        <w:vertAlign w:val="baseline"/>
      </w:rPr>
    </w:lvl>
    <w:lvl w:ilvl="6">
      <w:start w:val="1"/>
      <w:numFmt w:val="decimal"/>
      <w:lvlText w:val="%7."/>
      <w:lvlJc w:val="left"/>
      <w:pPr>
        <w:ind w:left="4756" w:hanging="360"/>
      </w:pPr>
      <w:rPr>
        <w:vertAlign w:val="baseline"/>
      </w:rPr>
    </w:lvl>
    <w:lvl w:ilvl="7">
      <w:start w:val="1"/>
      <w:numFmt w:val="lowerLetter"/>
      <w:lvlText w:val="%8."/>
      <w:lvlJc w:val="left"/>
      <w:pPr>
        <w:ind w:left="5476" w:hanging="360"/>
      </w:pPr>
      <w:rPr>
        <w:vertAlign w:val="baseline"/>
      </w:rPr>
    </w:lvl>
    <w:lvl w:ilvl="8">
      <w:start w:val="1"/>
      <w:numFmt w:val="lowerRoman"/>
      <w:lvlText w:val="%9."/>
      <w:lvlJc w:val="right"/>
      <w:pPr>
        <w:ind w:left="6196"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17"/>
    <w:rsid w:val="001E6673"/>
    <w:rsid w:val="00342695"/>
    <w:rsid w:val="004B5180"/>
    <w:rsid w:val="0067712F"/>
    <w:rsid w:val="007461BD"/>
    <w:rsid w:val="009538B0"/>
    <w:rsid w:val="00991F60"/>
    <w:rsid w:val="009E5676"/>
    <w:rsid w:val="00A511B2"/>
    <w:rsid w:val="00A64FE7"/>
    <w:rsid w:val="00AE386E"/>
    <w:rsid w:val="00CE2B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15C651-0B8F-49C0-9A86-1A64EF90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2B1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2B1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E2B17"/>
    <w:rPr>
      <w:rFonts w:ascii="Times New Roman" w:eastAsia="Times New Roman" w:hAnsi="Times New Roman" w:cs="Times New Roman"/>
      <w:position w:val="-1"/>
      <w:sz w:val="20"/>
      <w:szCs w:val="20"/>
      <w:lang w:val="es-ES" w:eastAsia="es-ES"/>
    </w:rPr>
  </w:style>
  <w:style w:type="paragraph" w:styleId="Piedepgina">
    <w:name w:val="footer"/>
    <w:basedOn w:val="Normal"/>
    <w:link w:val="PiedepginaCar"/>
    <w:uiPriority w:val="99"/>
    <w:unhideWhenUsed/>
    <w:rsid w:val="00CE2B1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E2B17"/>
    <w:rPr>
      <w:rFonts w:ascii="Times New Roman" w:eastAsia="Times New Roman" w:hAnsi="Times New Roman" w:cs="Times New Roman"/>
      <w:position w:val="-1"/>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ITV-OC-305</dc:creator>
  <cp:keywords/>
  <dc:description/>
  <cp:lastModifiedBy>ITV-OC-296</cp:lastModifiedBy>
  <cp:revision>5</cp:revision>
  <dcterms:created xsi:type="dcterms:W3CDTF">2024-09-04T19:30:00Z</dcterms:created>
  <dcterms:modified xsi:type="dcterms:W3CDTF">2024-09-04T19:37:00Z</dcterms:modified>
</cp:coreProperties>
</file>