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9924" w:type="dxa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4"/>
      </w:tblGrid>
      <w:tr w:rsidR="00FC6504" w:rsidRPr="007D625C" w14:paraId="73589AF2" w14:textId="77777777" w:rsidTr="00F23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tcBorders>
              <w:top w:val="none" w:sz="0" w:space="0" w:color="auto"/>
              <w:left w:val="none" w:sz="0" w:space="0" w:color="auto"/>
              <w:bottom w:val="nil"/>
              <w:right w:val="none" w:sz="0" w:space="0" w:color="auto"/>
            </w:tcBorders>
            <w:shd w:val="clear" w:color="auto" w:fill="AB0033"/>
            <w:vAlign w:val="center"/>
          </w:tcPr>
          <w:p w14:paraId="0982A09F" w14:textId="77777777" w:rsidR="00233883" w:rsidRPr="00701AA3" w:rsidRDefault="00BA2E6B">
            <w:pPr>
              <w:jc w:val="center"/>
              <w:rPr>
                <w:rFonts w:asciiTheme="majorHAnsi" w:eastAsia="Helvetica Neue" w:hAnsiTheme="majorHAnsi" w:cs="Helvetica Neue"/>
                <w:color w:val="FFFFFF" w:themeColor="background1"/>
                <w:sz w:val="20"/>
                <w:szCs w:val="20"/>
              </w:rPr>
            </w:pPr>
            <w:r w:rsidRPr="00701AA3">
              <w:rPr>
                <w:rFonts w:asciiTheme="majorHAnsi" w:eastAsia="Helvetica Neue" w:hAnsiTheme="majorHAnsi" w:cs="Helvetica Neue"/>
                <w:color w:val="FFFFFF" w:themeColor="background1"/>
                <w:sz w:val="20"/>
                <w:szCs w:val="20"/>
              </w:rPr>
              <w:t xml:space="preserve">1. </w:t>
            </w:r>
            <w:r w:rsidR="00E25152" w:rsidRPr="00701AA3">
              <w:rPr>
                <w:rFonts w:asciiTheme="majorHAnsi" w:eastAsia="Helvetica Neue" w:hAnsiTheme="majorHAnsi" w:cs="Helvetica Neue"/>
                <w:color w:val="FFFFFF" w:themeColor="background1"/>
                <w:sz w:val="20"/>
                <w:szCs w:val="20"/>
              </w:rPr>
              <w:t>REGLAMENTO DE LA INSTITUCIÓN PARTICULAR</w:t>
            </w:r>
          </w:p>
        </w:tc>
      </w:tr>
    </w:tbl>
    <w:tbl>
      <w:tblPr>
        <w:tblStyle w:val="a0"/>
        <w:tblW w:w="9924" w:type="dxa"/>
        <w:tblInd w:w="-355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843"/>
        <w:gridCol w:w="4253"/>
      </w:tblGrid>
      <w:tr w:rsidR="00233883" w:rsidRPr="007D625C" w14:paraId="52A13DC4" w14:textId="77777777" w:rsidTr="00701AA3">
        <w:tc>
          <w:tcPr>
            <w:tcW w:w="3828" w:type="dxa"/>
            <w:tcBorders>
              <w:top w:val="nil"/>
            </w:tcBorders>
            <w:shd w:val="clear" w:color="auto" w:fill="auto"/>
            <w:vAlign w:val="center"/>
          </w:tcPr>
          <w:p w14:paraId="293D360B" w14:textId="77777777" w:rsidR="00233883" w:rsidRPr="004F5C41" w:rsidRDefault="00233883">
            <w:pPr>
              <w:tabs>
                <w:tab w:val="left" w:pos="6570"/>
              </w:tabs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C4F0EDA" w14:textId="77777777" w:rsidR="00233883" w:rsidRPr="004F5C41" w:rsidRDefault="00E25152" w:rsidP="007D625C">
            <w:pPr>
              <w:tabs>
                <w:tab w:val="left" w:pos="6570"/>
              </w:tabs>
              <w:jc w:val="center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4F5C41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 xml:space="preserve">Fecha </w:t>
            </w:r>
            <w:r w:rsidRPr="004F5C41">
              <w:rPr>
                <w:rFonts w:asciiTheme="majorHAnsi" w:eastAsia="Helvetica Neue" w:hAnsiTheme="majorHAnsi" w:cs="Helvetica Neue"/>
                <w:bCs/>
                <w:i/>
                <w:iCs/>
                <w:sz w:val="20"/>
                <w:szCs w:val="20"/>
              </w:rPr>
              <w:t>(día/mes/año)</w:t>
            </w:r>
          </w:p>
        </w:tc>
        <w:tc>
          <w:tcPr>
            <w:tcW w:w="4253" w:type="dxa"/>
            <w:tcBorders>
              <w:top w:val="nil"/>
            </w:tcBorders>
            <w:shd w:val="clear" w:color="auto" w:fill="auto"/>
            <w:vAlign w:val="center"/>
          </w:tcPr>
          <w:p w14:paraId="6FF98647" w14:textId="77777777" w:rsidR="00233883" w:rsidRPr="004F5C41" w:rsidRDefault="00233883">
            <w:pPr>
              <w:tabs>
                <w:tab w:val="left" w:pos="6570"/>
              </w:tabs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</w:pPr>
          </w:p>
        </w:tc>
      </w:tr>
      <w:tr w:rsidR="00233883" w:rsidRPr="007D625C" w14:paraId="7859E0B9" w14:textId="77777777" w:rsidTr="00701AA3">
        <w:trPr>
          <w:trHeight w:val="68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0ECB584E" w14:textId="77777777" w:rsidR="00233883" w:rsidRPr="00721A84" w:rsidRDefault="00E25152">
            <w:pPr>
              <w:tabs>
                <w:tab w:val="left" w:pos="6570"/>
              </w:tabs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4F5C41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Nombre de la Institución autorizado por la autoridad educativa</w:t>
            </w:r>
            <w:r w:rsidR="00721A84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.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14:paraId="2A07627B" w14:textId="77777777" w:rsidR="00233883" w:rsidRPr="004F5C41" w:rsidRDefault="00233883">
            <w:pPr>
              <w:tabs>
                <w:tab w:val="left" w:pos="6570"/>
              </w:tabs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</w:p>
        </w:tc>
      </w:tr>
      <w:tr w:rsidR="00233883" w:rsidRPr="007D625C" w14:paraId="16379318" w14:textId="77777777" w:rsidTr="00701AA3">
        <w:trPr>
          <w:trHeight w:val="567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2B0F0375" w14:textId="77777777" w:rsidR="00233883" w:rsidRPr="004F5C41" w:rsidRDefault="00E25152">
            <w:pPr>
              <w:tabs>
                <w:tab w:val="left" w:pos="6570"/>
              </w:tabs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4F5C41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 xml:space="preserve">Nombre completo de la persona </w:t>
            </w:r>
            <w:r w:rsidR="00BA2E6B" w:rsidRPr="004F5C41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F</w:t>
            </w:r>
            <w:r w:rsidRPr="004F5C41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ísica/</w:t>
            </w:r>
            <w:r w:rsidR="00BA2E6B" w:rsidRPr="004F5C41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M</w:t>
            </w:r>
            <w:r w:rsidRPr="004F5C41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oral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14:paraId="7A0468DB" w14:textId="77777777" w:rsidR="00233883" w:rsidRPr="004F5C41" w:rsidRDefault="00233883">
            <w:pPr>
              <w:tabs>
                <w:tab w:val="left" w:pos="6570"/>
              </w:tabs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</w:p>
        </w:tc>
      </w:tr>
      <w:tr w:rsidR="00233883" w:rsidRPr="007D625C" w14:paraId="4C21864B" w14:textId="77777777" w:rsidTr="00701AA3">
        <w:trPr>
          <w:trHeight w:val="567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6D12CB2B" w14:textId="77777777" w:rsidR="00233883" w:rsidRPr="004F5C41" w:rsidRDefault="00E25152">
            <w:pPr>
              <w:tabs>
                <w:tab w:val="left" w:pos="6570"/>
              </w:tabs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4F5C41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Nombre completo del programa académico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14:paraId="05092D75" w14:textId="77777777" w:rsidR="00233883" w:rsidRPr="004F5C41" w:rsidRDefault="00233883">
            <w:pPr>
              <w:tabs>
                <w:tab w:val="left" w:pos="6570"/>
              </w:tabs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</w:p>
        </w:tc>
      </w:tr>
    </w:tbl>
    <w:p w14:paraId="3D29CC34" w14:textId="77777777" w:rsidR="00233883" w:rsidRPr="007D625C" w:rsidRDefault="00233883">
      <w:pPr>
        <w:tabs>
          <w:tab w:val="left" w:pos="6570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078BC262" w14:textId="77777777" w:rsidR="00233883" w:rsidRPr="007D625C" w:rsidRDefault="00233883">
      <w:pPr>
        <w:rPr>
          <w:rFonts w:asciiTheme="majorHAnsi" w:eastAsia="Helvetica Neue" w:hAnsiTheme="majorHAnsi" w:cs="Helvetica Neue"/>
          <w:sz w:val="20"/>
          <w:szCs w:val="20"/>
        </w:rPr>
      </w:pPr>
    </w:p>
    <w:p w14:paraId="17ACD4C3" w14:textId="77777777" w:rsidR="00233883" w:rsidRPr="00521DB9" w:rsidRDefault="001D6CFD" w:rsidP="00BA2E6B">
      <w:pPr>
        <w:ind w:left="-426"/>
        <w:jc w:val="center"/>
        <w:rPr>
          <w:rFonts w:asciiTheme="majorHAnsi" w:eastAsia="Helvetica Neue" w:hAnsiTheme="majorHAnsi" w:cs="Helvetica Neue"/>
          <w:b/>
          <w:color w:val="AB0033"/>
          <w:sz w:val="22"/>
          <w:szCs w:val="22"/>
        </w:rPr>
      </w:pPr>
      <w:r w:rsidRPr="00521DB9">
        <w:rPr>
          <w:rFonts w:asciiTheme="majorHAnsi" w:eastAsia="Helvetica Neue" w:hAnsiTheme="majorHAnsi" w:cs="Helvetica Neue"/>
          <w:b/>
          <w:color w:val="AB0033"/>
          <w:sz w:val="22"/>
          <w:szCs w:val="22"/>
        </w:rPr>
        <w:t>REGLAMENTO ESCOLAR</w:t>
      </w:r>
    </w:p>
    <w:p w14:paraId="5C6B084B" w14:textId="77777777" w:rsidR="00233883" w:rsidRPr="007D625C" w:rsidRDefault="00233883" w:rsidP="00BA2E6B">
      <w:pPr>
        <w:ind w:left="-426"/>
        <w:jc w:val="center"/>
        <w:rPr>
          <w:rFonts w:asciiTheme="majorHAnsi" w:eastAsia="Helvetica Neue" w:hAnsiTheme="majorHAnsi" w:cs="Helvetica Neue"/>
          <w:b/>
          <w:color w:val="595959"/>
          <w:sz w:val="20"/>
          <w:szCs w:val="20"/>
        </w:rPr>
      </w:pPr>
    </w:p>
    <w:p w14:paraId="1129FBB7" w14:textId="77777777" w:rsidR="00233883" w:rsidRPr="004F5C41" w:rsidRDefault="001D6CFD" w:rsidP="00BA2E6B">
      <w:pPr>
        <w:spacing w:line="288" w:lineRule="auto"/>
        <w:ind w:left="-426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4F5C41">
        <w:rPr>
          <w:rFonts w:asciiTheme="majorHAnsi" w:eastAsia="Helvetica Neue" w:hAnsiTheme="majorHAnsi" w:cs="Helvetica Neue"/>
          <w:sz w:val="20"/>
          <w:szCs w:val="20"/>
        </w:rPr>
        <w:t>El regla</w:t>
      </w:r>
      <w:r w:rsidR="00FB0C3F" w:rsidRPr="004F5C41">
        <w:rPr>
          <w:rFonts w:asciiTheme="majorHAnsi" w:eastAsia="Helvetica Neue" w:hAnsiTheme="majorHAnsi" w:cs="Helvetica Neue"/>
          <w:sz w:val="20"/>
          <w:szCs w:val="20"/>
        </w:rPr>
        <w:t>mento debe ser expedido por la I</w:t>
      </w:r>
      <w:r w:rsidRPr="004F5C41">
        <w:rPr>
          <w:rFonts w:asciiTheme="majorHAnsi" w:eastAsia="Helvetica Neue" w:hAnsiTheme="majorHAnsi" w:cs="Helvetica Neue"/>
          <w:sz w:val="20"/>
          <w:szCs w:val="20"/>
        </w:rPr>
        <w:t xml:space="preserve">nstitución y tendrá por objeto regular las relaciones que se establezcan entre la propia </w:t>
      </w:r>
      <w:r w:rsidR="00FB0C3F" w:rsidRPr="004F5C41">
        <w:rPr>
          <w:rFonts w:asciiTheme="majorHAnsi" w:eastAsia="Helvetica Neue" w:hAnsiTheme="majorHAnsi" w:cs="Helvetica Neue"/>
          <w:sz w:val="20"/>
          <w:szCs w:val="20"/>
        </w:rPr>
        <w:t>I</w:t>
      </w:r>
      <w:r w:rsidRPr="004F5C41">
        <w:rPr>
          <w:rFonts w:asciiTheme="majorHAnsi" w:eastAsia="Helvetica Neue" w:hAnsiTheme="majorHAnsi" w:cs="Helvetica Neue"/>
          <w:sz w:val="20"/>
          <w:szCs w:val="20"/>
        </w:rPr>
        <w:t>nstitución y sus alumnos. Incluir</w:t>
      </w:r>
      <w:r w:rsidR="00FB0C3F" w:rsidRPr="004F5C41">
        <w:rPr>
          <w:rFonts w:asciiTheme="majorHAnsi" w:eastAsia="Helvetica Neue" w:hAnsiTheme="majorHAnsi" w:cs="Helvetica Neue"/>
          <w:sz w:val="20"/>
          <w:szCs w:val="20"/>
        </w:rPr>
        <w:t>, al menos,</w:t>
      </w:r>
      <w:r w:rsidRPr="004F5C41">
        <w:rPr>
          <w:rFonts w:asciiTheme="majorHAnsi" w:eastAsia="Helvetica Neue" w:hAnsiTheme="majorHAnsi" w:cs="Helvetica Neue"/>
          <w:sz w:val="20"/>
          <w:szCs w:val="20"/>
        </w:rPr>
        <w:t xml:space="preserve"> los siguientes componentes en las </w:t>
      </w:r>
      <w:r w:rsidR="0059025F" w:rsidRPr="004F5C41">
        <w:rPr>
          <w:rFonts w:asciiTheme="majorHAnsi" w:eastAsia="Helvetica Neue" w:hAnsiTheme="majorHAnsi" w:cs="Helvetica Neue"/>
          <w:sz w:val="20"/>
          <w:szCs w:val="20"/>
        </w:rPr>
        <w:t>cuartillas que sean necesarias.</w:t>
      </w:r>
    </w:p>
    <w:p w14:paraId="12AA667D" w14:textId="77777777" w:rsidR="00233883" w:rsidRPr="004F5C41" w:rsidRDefault="00233883" w:rsidP="00BA2E6B">
      <w:pPr>
        <w:spacing w:line="288" w:lineRule="auto"/>
        <w:ind w:left="-426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2E2A7612" w14:textId="77777777" w:rsidR="00233883" w:rsidRPr="004F5C41" w:rsidRDefault="001D6CFD" w:rsidP="006B60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425" w:firstLine="0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4F5C41">
        <w:rPr>
          <w:rFonts w:asciiTheme="majorHAnsi" w:eastAsia="Helvetica Neue" w:hAnsiTheme="majorHAnsi" w:cs="Helvetica Neue"/>
          <w:sz w:val="20"/>
          <w:szCs w:val="20"/>
        </w:rPr>
        <w:t xml:space="preserve">Requisitos de ingreso, promoción, permanencia y egreso de los alumnos, </w:t>
      </w:r>
      <w:r w:rsidR="000A0926" w:rsidRPr="004F5C41">
        <w:rPr>
          <w:rFonts w:asciiTheme="majorHAnsi" w:eastAsia="Helvetica Neue" w:hAnsiTheme="majorHAnsi" w:cs="Helvetica Neue"/>
          <w:sz w:val="20"/>
          <w:szCs w:val="20"/>
        </w:rPr>
        <w:t>así como</w:t>
      </w:r>
      <w:r w:rsidRPr="004F5C41">
        <w:rPr>
          <w:rFonts w:asciiTheme="majorHAnsi" w:eastAsia="Helvetica Neue" w:hAnsiTheme="majorHAnsi" w:cs="Helvetica Neue"/>
          <w:sz w:val="20"/>
          <w:szCs w:val="20"/>
        </w:rPr>
        <w:t xml:space="preserve"> los tiempos máximos y mínimos para completar los estudios.</w:t>
      </w:r>
    </w:p>
    <w:p w14:paraId="2E004DE8" w14:textId="77777777" w:rsidR="00891A35" w:rsidRPr="004F5C41" w:rsidRDefault="00DA3511" w:rsidP="006B6067">
      <w:pPr>
        <w:pBdr>
          <w:top w:val="nil"/>
          <w:left w:val="nil"/>
          <w:bottom w:val="nil"/>
          <w:right w:val="nil"/>
          <w:between w:val="nil"/>
        </w:pBdr>
        <w:ind w:left="-425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4F5C41">
        <w:rPr>
          <w:rFonts w:asciiTheme="majorHAnsi" w:eastAsia="Helvetica Neue" w:hAnsiTheme="majorHAnsi" w:cs="Helvetica Neue"/>
          <w:sz w:val="20"/>
          <w:szCs w:val="20"/>
        </w:rPr>
        <w:t xml:space="preserve">1.1 </w:t>
      </w:r>
      <w:r w:rsidR="00891A35" w:rsidRPr="004F5C41">
        <w:rPr>
          <w:rFonts w:asciiTheme="majorHAnsi" w:eastAsia="Helvetica Neue" w:hAnsiTheme="majorHAnsi" w:cs="Helvetica Neue"/>
          <w:sz w:val="20"/>
          <w:szCs w:val="20"/>
        </w:rPr>
        <w:t>Requisitos: Nivel de segundo o tercer idioma para el egreso y titulación de Licenciatura y Posgrado</w:t>
      </w:r>
      <w:r w:rsidR="00090FCF">
        <w:rPr>
          <w:rFonts w:asciiTheme="majorHAnsi" w:eastAsia="Helvetica Neue" w:hAnsiTheme="majorHAnsi" w:cs="Helvetica Neue"/>
          <w:sz w:val="20"/>
          <w:szCs w:val="20"/>
        </w:rPr>
        <w:t xml:space="preserve">. </w:t>
      </w:r>
      <w:r w:rsidR="00090FCF" w:rsidRPr="00155056">
        <w:rPr>
          <w:rFonts w:eastAsia="Helvetica Neue" w:cs="Helvetica Neue"/>
          <w:sz w:val="20"/>
          <w:szCs w:val="20"/>
        </w:rPr>
        <w:t>Referencia Anteproyecto de acuerdo SEP abril 2006, Norma CENNI 2011  y Marco Común Europeo de Referencias para las Lenguas: aprendizaje, enseñanza y evaluación (MCER, 2002)</w:t>
      </w:r>
      <w:r w:rsidR="00090FCF" w:rsidRPr="00155056">
        <w:rPr>
          <w:rFonts w:cs="Arial"/>
          <w:b/>
          <w:sz w:val="20"/>
          <w:szCs w:val="20"/>
          <w:lang w:val="es-ES_tradnl"/>
        </w:rPr>
        <w:t>.</w:t>
      </w:r>
    </w:p>
    <w:p w14:paraId="5CB98E0D" w14:textId="77777777" w:rsidR="00233883" w:rsidRPr="004F5C41" w:rsidRDefault="001D6CFD" w:rsidP="006B60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425" w:firstLine="0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4F5C41">
        <w:rPr>
          <w:rFonts w:asciiTheme="majorHAnsi" w:eastAsia="Helvetica Neue" w:hAnsiTheme="majorHAnsi" w:cs="Helvetica Neue"/>
          <w:sz w:val="20"/>
          <w:szCs w:val="20"/>
        </w:rPr>
        <w:t xml:space="preserve">Derechos y obligaciones de los alumnos. </w:t>
      </w:r>
    </w:p>
    <w:p w14:paraId="558B8195" w14:textId="77777777" w:rsidR="00233883" w:rsidRPr="004F5C41" w:rsidRDefault="001D6CFD" w:rsidP="006B60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425" w:firstLine="0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4F5C41">
        <w:rPr>
          <w:rFonts w:asciiTheme="majorHAnsi" w:eastAsia="Helvetica Neue" w:hAnsiTheme="majorHAnsi" w:cs="Helvetica Neue"/>
          <w:sz w:val="20"/>
          <w:szCs w:val="20"/>
        </w:rPr>
        <w:t xml:space="preserve">Tipos de baja de alumnos y el procedimiento respectivo. </w:t>
      </w:r>
    </w:p>
    <w:p w14:paraId="63F70A71" w14:textId="77777777" w:rsidR="00233883" w:rsidRPr="004F5C41" w:rsidRDefault="001D6CFD" w:rsidP="006B60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425" w:firstLine="0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4F5C41">
        <w:rPr>
          <w:rFonts w:asciiTheme="majorHAnsi" w:eastAsia="Helvetica Neue" w:hAnsiTheme="majorHAnsi" w:cs="Helvetica Neue"/>
          <w:sz w:val="20"/>
          <w:szCs w:val="20"/>
        </w:rPr>
        <w:t>Regla</w:t>
      </w:r>
      <w:r w:rsidR="008943D6" w:rsidRPr="004F5C41">
        <w:rPr>
          <w:rFonts w:asciiTheme="majorHAnsi" w:eastAsia="Helvetica Neue" w:hAnsiTheme="majorHAnsi" w:cs="Helvetica Neue"/>
          <w:sz w:val="20"/>
          <w:szCs w:val="20"/>
        </w:rPr>
        <w:t>s para el otorgamiento de becas conforme a las disposiciones generales de la Ley General de Educación, (Artículo 149, fracción III), Ley General de Educación Superior, (Artículo 70) y las demás disposiciones de carácter estatal que se emitan para este fin.</w:t>
      </w:r>
    </w:p>
    <w:p w14:paraId="17587EAC" w14:textId="77777777" w:rsidR="00233883" w:rsidRPr="004F5C41" w:rsidRDefault="001D6CFD" w:rsidP="006B60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425" w:firstLine="0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4F5C41">
        <w:rPr>
          <w:rFonts w:asciiTheme="majorHAnsi" w:eastAsia="Helvetica Neue" w:hAnsiTheme="majorHAnsi" w:cs="Helvetica Neue"/>
          <w:sz w:val="20"/>
          <w:szCs w:val="20"/>
        </w:rPr>
        <w:t xml:space="preserve">Requisitos y procedimientos de evaluación y acreditación de los alumnos. </w:t>
      </w:r>
    </w:p>
    <w:p w14:paraId="39005C5C" w14:textId="77777777" w:rsidR="00233883" w:rsidRPr="004F5C41" w:rsidRDefault="001D6CFD" w:rsidP="006B60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425" w:firstLine="0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4F5C41">
        <w:rPr>
          <w:rFonts w:asciiTheme="majorHAnsi" w:eastAsia="Helvetica Neue" w:hAnsiTheme="majorHAnsi" w:cs="Helvetica Neue"/>
          <w:sz w:val="20"/>
          <w:szCs w:val="20"/>
        </w:rPr>
        <w:t>Reglas para la movilidad estudiantil.</w:t>
      </w:r>
    </w:p>
    <w:p w14:paraId="5DE40106" w14:textId="77777777" w:rsidR="00233883" w:rsidRPr="004F5C41" w:rsidRDefault="001D6CFD" w:rsidP="006B60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425" w:firstLine="0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4F5C41">
        <w:rPr>
          <w:rFonts w:asciiTheme="majorHAnsi" w:eastAsia="Helvetica Neue" w:hAnsiTheme="majorHAnsi" w:cs="Helvetica Neue"/>
          <w:sz w:val="20"/>
          <w:szCs w:val="20"/>
        </w:rPr>
        <w:t>Requisitos para la prestación y liberación del servicio social y en s</w:t>
      </w:r>
      <w:r w:rsidR="00746C69" w:rsidRPr="004F5C41">
        <w:rPr>
          <w:rFonts w:asciiTheme="majorHAnsi" w:eastAsia="Helvetica Neue" w:hAnsiTheme="majorHAnsi" w:cs="Helvetica Neue"/>
          <w:sz w:val="20"/>
          <w:szCs w:val="20"/>
        </w:rPr>
        <w:t>u caso prácticas profesionales, conforme a las disposiciones establecidas en la Ley General de Educación (Artículo</w:t>
      </w:r>
      <w:r w:rsidR="00891A35" w:rsidRPr="004F5C41">
        <w:rPr>
          <w:rFonts w:asciiTheme="majorHAnsi" w:eastAsia="Helvetica Neue" w:hAnsiTheme="majorHAnsi" w:cs="Helvetica Neue"/>
          <w:sz w:val="20"/>
          <w:szCs w:val="20"/>
        </w:rPr>
        <w:t>s</w:t>
      </w:r>
      <w:r w:rsidR="00746C69" w:rsidRPr="004F5C41">
        <w:rPr>
          <w:rFonts w:asciiTheme="majorHAnsi" w:eastAsia="Helvetica Neue" w:hAnsiTheme="majorHAnsi" w:cs="Helvetica Neue"/>
          <w:sz w:val="20"/>
          <w:szCs w:val="20"/>
        </w:rPr>
        <w:t xml:space="preserve"> 137 y 138), y en la Ley General de Educación S</w:t>
      </w:r>
      <w:r w:rsidR="00BB173C" w:rsidRPr="004F5C41">
        <w:rPr>
          <w:rFonts w:asciiTheme="majorHAnsi" w:eastAsia="Helvetica Neue" w:hAnsiTheme="majorHAnsi" w:cs="Helvetica Neue"/>
          <w:sz w:val="20"/>
          <w:szCs w:val="20"/>
        </w:rPr>
        <w:t>uperior</w:t>
      </w:r>
      <w:r w:rsidR="00746C69" w:rsidRPr="004F5C41">
        <w:rPr>
          <w:rFonts w:asciiTheme="majorHAnsi" w:eastAsia="Helvetica Neue" w:hAnsiTheme="majorHAnsi" w:cs="Helvetica Neue"/>
          <w:sz w:val="20"/>
          <w:szCs w:val="20"/>
        </w:rPr>
        <w:t xml:space="preserve"> (Artículo 15).</w:t>
      </w:r>
    </w:p>
    <w:p w14:paraId="0F082796" w14:textId="77777777" w:rsidR="00891A35" w:rsidRPr="004F5C41" w:rsidRDefault="00891A35" w:rsidP="006B6067">
      <w:pPr>
        <w:pBdr>
          <w:top w:val="nil"/>
          <w:left w:val="nil"/>
          <w:bottom w:val="nil"/>
          <w:right w:val="nil"/>
          <w:between w:val="nil"/>
        </w:pBdr>
        <w:ind w:left="-425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4F5C41">
        <w:rPr>
          <w:rFonts w:asciiTheme="majorHAnsi" w:eastAsia="Helvetica Neue" w:hAnsiTheme="majorHAnsi" w:cs="Helvetica Neue"/>
          <w:sz w:val="20"/>
          <w:szCs w:val="20"/>
        </w:rPr>
        <w:t>7.1 Programa del Servicio Social. Apoyo al estudiante en la elección, desarrollo y supervisión de las actividades del servicio social.</w:t>
      </w:r>
    </w:p>
    <w:p w14:paraId="46E36841" w14:textId="77777777" w:rsidR="00233883" w:rsidRPr="004F5C41" w:rsidRDefault="001D6CFD" w:rsidP="006B60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425" w:firstLine="0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4F5C41">
        <w:rPr>
          <w:rFonts w:asciiTheme="majorHAnsi" w:eastAsia="Helvetica Neue" w:hAnsiTheme="majorHAnsi" w:cs="Helvetica Neue"/>
          <w:sz w:val="20"/>
          <w:szCs w:val="20"/>
        </w:rPr>
        <w:t>Requisitos para solicitar la expedición de certificados de estudios, parciales o totales, y de títulos, diplomas o grados, según corresponda.</w:t>
      </w:r>
    </w:p>
    <w:p w14:paraId="1D235963" w14:textId="77777777" w:rsidR="00233883" w:rsidRPr="004F5C41" w:rsidRDefault="001D6CFD" w:rsidP="006B60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425" w:firstLine="0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4F5C41">
        <w:rPr>
          <w:rFonts w:asciiTheme="majorHAnsi" w:eastAsia="Helvetica Neue" w:hAnsiTheme="majorHAnsi" w:cs="Helvetica Neue"/>
          <w:sz w:val="20"/>
          <w:szCs w:val="20"/>
        </w:rPr>
        <w:t>Instancia competente de la institución y procedimiento para la atención de quejas derivadas de la prestación del servicio educativo por parte del particular.</w:t>
      </w:r>
    </w:p>
    <w:p w14:paraId="7028E149" w14:textId="77777777" w:rsidR="00746C69" w:rsidRDefault="00746C69" w:rsidP="006B60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425" w:firstLine="0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4F5C41">
        <w:rPr>
          <w:rFonts w:asciiTheme="majorHAnsi" w:eastAsia="Helvetica Neue" w:hAnsiTheme="majorHAnsi" w:cs="Helvetica Neue"/>
          <w:sz w:val="20"/>
          <w:szCs w:val="20"/>
        </w:rPr>
        <w:t>Medidas disciplinarias e i</w:t>
      </w:r>
      <w:r w:rsidR="001D6CFD" w:rsidRPr="004F5C41">
        <w:rPr>
          <w:rFonts w:asciiTheme="majorHAnsi" w:eastAsia="Helvetica Neue" w:hAnsiTheme="majorHAnsi" w:cs="Helvetica Neue"/>
          <w:sz w:val="20"/>
          <w:szCs w:val="20"/>
        </w:rPr>
        <w:t xml:space="preserve">nfracciones, </w:t>
      </w:r>
      <w:r w:rsidRPr="004F5C41">
        <w:rPr>
          <w:rFonts w:asciiTheme="majorHAnsi" w:eastAsia="Helvetica Neue" w:hAnsiTheme="majorHAnsi" w:cs="Helvetica Neue"/>
          <w:sz w:val="20"/>
          <w:szCs w:val="20"/>
        </w:rPr>
        <w:t>que se impondrán en</w:t>
      </w:r>
      <w:r w:rsidR="001D6CFD" w:rsidRPr="004F5C41">
        <w:rPr>
          <w:rFonts w:asciiTheme="majorHAnsi" w:eastAsia="Helvetica Neue" w:hAnsiTheme="majorHAnsi" w:cs="Helvetica Neue"/>
          <w:sz w:val="20"/>
          <w:szCs w:val="20"/>
        </w:rPr>
        <w:t xml:space="preserve"> casos de acoso escolar, acoso sexual </w:t>
      </w:r>
      <w:r w:rsidRPr="004F5C41">
        <w:rPr>
          <w:rFonts w:asciiTheme="majorHAnsi" w:eastAsia="Helvetica Neue" w:hAnsiTheme="majorHAnsi" w:cs="Helvetica Neue"/>
          <w:sz w:val="20"/>
          <w:szCs w:val="20"/>
        </w:rPr>
        <w:t>o plagio académico, así como establecer protocolos y</w:t>
      </w:r>
      <w:r w:rsidR="001D6CFD" w:rsidRPr="004F5C41">
        <w:rPr>
          <w:rFonts w:asciiTheme="majorHAnsi" w:eastAsia="Helvetica Neue" w:hAnsiTheme="majorHAnsi" w:cs="Helvetica Neue"/>
          <w:sz w:val="20"/>
          <w:szCs w:val="20"/>
        </w:rPr>
        <w:t xml:space="preserve"> procedimiento</w:t>
      </w:r>
      <w:r w:rsidRPr="004F5C41">
        <w:rPr>
          <w:rFonts w:asciiTheme="majorHAnsi" w:eastAsia="Helvetica Neue" w:hAnsiTheme="majorHAnsi" w:cs="Helvetica Neue"/>
          <w:sz w:val="20"/>
          <w:szCs w:val="20"/>
        </w:rPr>
        <w:t>s</w:t>
      </w:r>
      <w:r w:rsidR="001D6CFD" w:rsidRPr="004F5C41">
        <w:rPr>
          <w:rFonts w:asciiTheme="majorHAnsi" w:eastAsia="Helvetica Neue" w:hAnsiTheme="majorHAnsi" w:cs="Helvetica Neue"/>
          <w:sz w:val="20"/>
          <w:szCs w:val="20"/>
        </w:rPr>
        <w:t xml:space="preserve"> a seguir. Asimismo, se deberá prever que ante la existencia de un posible hecho constitutivo de delito</w:t>
      </w:r>
      <w:r w:rsidR="00E96EC4" w:rsidRPr="004F5C41">
        <w:rPr>
          <w:rFonts w:asciiTheme="majorHAnsi" w:eastAsia="Helvetica Neue" w:hAnsiTheme="majorHAnsi" w:cs="Helvetica Neue"/>
          <w:sz w:val="20"/>
          <w:szCs w:val="20"/>
        </w:rPr>
        <w:t>,</w:t>
      </w:r>
      <w:r w:rsidR="001D6CFD" w:rsidRPr="004F5C41">
        <w:rPr>
          <w:rFonts w:asciiTheme="majorHAnsi" w:eastAsia="Helvetica Neue" w:hAnsiTheme="majorHAnsi" w:cs="Helvetica Neue"/>
          <w:sz w:val="20"/>
          <w:szCs w:val="20"/>
        </w:rPr>
        <w:t xml:space="preserve"> el Particular realizará las acciones que resulten procedentes ante las instancias competentes, conforme a las disposiciones jurídicas aplicables</w:t>
      </w:r>
      <w:r w:rsidRPr="004F5C41">
        <w:rPr>
          <w:rFonts w:asciiTheme="majorHAnsi" w:eastAsia="Helvetica Neue" w:hAnsiTheme="majorHAnsi" w:cs="Helvetica Neue"/>
          <w:sz w:val="20"/>
          <w:szCs w:val="20"/>
        </w:rPr>
        <w:t>.</w:t>
      </w:r>
    </w:p>
    <w:p w14:paraId="58057DD8" w14:textId="77777777" w:rsidR="00F23C47" w:rsidRDefault="00F23C47" w:rsidP="00F23C47">
      <w:pPr>
        <w:pBdr>
          <w:top w:val="nil"/>
          <w:left w:val="nil"/>
          <w:bottom w:val="nil"/>
          <w:right w:val="nil"/>
          <w:between w:val="nil"/>
        </w:pBdr>
        <w:ind w:left="-425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2156785E" w14:textId="77777777" w:rsidR="00F23C47" w:rsidRPr="004F5C41" w:rsidRDefault="00F23C47" w:rsidP="00F23C47">
      <w:pPr>
        <w:pBdr>
          <w:top w:val="nil"/>
          <w:left w:val="nil"/>
          <w:bottom w:val="nil"/>
          <w:right w:val="nil"/>
          <w:between w:val="nil"/>
        </w:pBdr>
        <w:ind w:left="-425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6B57A1CE" w14:textId="77777777" w:rsidR="00233883" w:rsidRPr="004F5C41" w:rsidRDefault="001D6CFD" w:rsidP="006B60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425" w:firstLine="0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4F5C41">
        <w:rPr>
          <w:rFonts w:asciiTheme="majorHAnsi" w:eastAsia="Helvetica Neue" w:hAnsiTheme="majorHAnsi" w:cs="Helvetica Neue"/>
          <w:sz w:val="20"/>
          <w:szCs w:val="20"/>
        </w:rPr>
        <w:lastRenderedPageBreak/>
        <w:t xml:space="preserve">Vigencia del reglamento escolar, así como los medios a través de los cuales el plantel promoverá la difusión y publicidad de éste entre los alumnos. </w:t>
      </w:r>
    </w:p>
    <w:p w14:paraId="1BE75872" w14:textId="77777777" w:rsidR="00233883" w:rsidRPr="004F5C41" w:rsidRDefault="001D6CFD" w:rsidP="006B60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425" w:firstLine="0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4F5C41">
        <w:rPr>
          <w:rFonts w:asciiTheme="majorHAnsi" w:eastAsia="Helvetica Neue" w:hAnsiTheme="majorHAnsi" w:cs="Helvetica Neue"/>
          <w:sz w:val="20"/>
          <w:szCs w:val="20"/>
        </w:rPr>
        <w:t>Requisitos y opciones de titulación. Incluir aquellas más pertinentes al área</w:t>
      </w:r>
      <w:r w:rsidR="00BB173C" w:rsidRPr="004F5C41">
        <w:rPr>
          <w:rFonts w:asciiTheme="majorHAnsi" w:eastAsia="Helvetica Neue" w:hAnsiTheme="majorHAnsi" w:cs="Helvetica Neue"/>
          <w:sz w:val="20"/>
          <w:szCs w:val="20"/>
        </w:rPr>
        <w:t xml:space="preserve"> del conocimiento </w:t>
      </w:r>
      <w:r w:rsidRPr="004F5C41">
        <w:rPr>
          <w:rFonts w:asciiTheme="majorHAnsi" w:eastAsia="Helvetica Neue" w:hAnsiTheme="majorHAnsi" w:cs="Helvetica Neue"/>
          <w:sz w:val="20"/>
          <w:szCs w:val="20"/>
        </w:rPr>
        <w:t xml:space="preserve">del programa educativo. </w:t>
      </w:r>
    </w:p>
    <w:p w14:paraId="1538C397" w14:textId="77777777" w:rsidR="008B23FC" w:rsidRPr="004F5C41" w:rsidRDefault="008B23FC" w:rsidP="008B23F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-426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4F5C41">
        <w:rPr>
          <w:rFonts w:asciiTheme="majorHAnsi" w:eastAsia="Helvetica Neue" w:hAnsiTheme="majorHAnsi" w:cs="Helvetica Neue"/>
          <w:sz w:val="20"/>
          <w:szCs w:val="20"/>
        </w:rPr>
        <w:t>12.1 Para titulación del Doctorado es requisito presentar tesis.</w:t>
      </w:r>
    </w:p>
    <w:p w14:paraId="3DB437D8" w14:textId="77777777" w:rsidR="00233883" w:rsidRPr="004F5C41" w:rsidRDefault="00233883" w:rsidP="00BA2E6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-426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45CF37F4" w14:textId="77777777" w:rsidR="00BA2E6B" w:rsidRPr="004F5C41" w:rsidRDefault="001D6CFD" w:rsidP="00DA351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-426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4F5C41">
        <w:rPr>
          <w:rFonts w:asciiTheme="majorHAnsi" w:eastAsia="Helvetica Neue" w:hAnsiTheme="majorHAnsi" w:cs="Helvetica Neue"/>
          <w:sz w:val="20"/>
          <w:szCs w:val="20"/>
        </w:rPr>
        <w:t xml:space="preserve">Ejemplos: </w:t>
      </w:r>
    </w:p>
    <w:tbl>
      <w:tblPr>
        <w:tblStyle w:val="a1"/>
        <w:tblW w:w="8472" w:type="dxa"/>
        <w:tblInd w:w="399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00" w:firstRow="0" w:lastRow="0" w:firstColumn="0" w:lastColumn="0" w:noHBand="0" w:noVBand="1"/>
      </w:tblPr>
      <w:tblGrid>
        <w:gridCol w:w="2661"/>
        <w:gridCol w:w="5811"/>
      </w:tblGrid>
      <w:tr w:rsidR="004F5C41" w:rsidRPr="004F5C41" w14:paraId="769B5892" w14:textId="77777777" w:rsidTr="00521DB9">
        <w:trPr>
          <w:trHeight w:val="1891"/>
        </w:trPr>
        <w:tc>
          <w:tcPr>
            <w:tcW w:w="2661" w:type="dxa"/>
            <w:shd w:val="clear" w:color="auto" w:fill="D9D9D9" w:themeFill="background1" w:themeFillShade="D9"/>
            <w:vAlign w:val="center"/>
          </w:tcPr>
          <w:p w14:paraId="39A2675B" w14:textId="77777777" w:rsidR="00233883" w:rsidRPr="004F5C41" w:rsidRDefault="001D6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4F5C41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Técnico Superior Universitario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663CE20" w14:textId="77777777" w:rsidR="00233883" w:rsidRPr="004F5C41" w:rsidRDefault="001D6CF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4F5C41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Por promedio de calificaciones</w:t>
            </w:r>
          </w:p>
          <w:p w14:paraId="5DE760B7" w14:textId="77777777" w:rsidR="00233883" w:rsidRPr="004F5C41" w:rsidRDefault="00740C9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4F5C41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Examen de egreso</w:t>
            </w:r>
          </w:p>
          <w:p w14:paraId="10762413" w14:textId="77777777" w:rsidR="00233883" w:rsidRPr="004F5C41" w:rsidRDefault="00FB0C3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4F5C41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Tesina</w:t>
            </w:r>
          </w:p>
          <w:p w14:paraId="1F52AD58" w14:textId="77777777" w:rsidR="00233883" w:rsidRPr="004F5C41" w:rsidRDefault="001D6CF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4F5C41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Proyecto terminal</w:t>
            </w:r>
          </w:p>
          <w:p w14:paraId="41D0C489" w14:textId="77777777" w:rsidR="00233883" w:rsidRPr="004F5C41" w:rsidRDefault="001D6CF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4F5C41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Proyecto profesional</w:t>
            </w:r>
          </w:p>
          <w:p w14:paraId="0110A51F" w14:textId="77777777" w:rsidR="00233883" w:rsidRPr="004F5C41" w:rsidRDefault="00585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4F5C41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Agregar</w:t>
            </w:r>
            <w:r w:rsidR="001D6CFD" w:rsidRPr="004F5C41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 calendario de fechas de estas actividades.</w:t>
            </w:r>
          </w:p>
        </w:tc>
      </w:tr>
      <w:tr w:rsidR="004F5C41" w:rsidRPr="004F5C41" w14:paraId="6ED0D870" w14:textId="77777777" w:rsidTr="00521DB9">
        <w:trPr>
          <w:trHeight w:val="2262"/>
        </w:trPr>
        <w:tc>
          <w:tcPr>
            <w:tcW w:w="2661" w:type="dxa"/>
            <w:shd w:val="clear" w:color="auto" w:fill="D9D9D9" w:themeFill="background1" w:themeFillShade="D9"/>
            <w:vAlign w:val="center"/>
          </w:tcPr>
          <w:p w14:paraId="40A1CFBA" w14:textId="77777777" w:rsidR="00233883" w:rsidRPr="004F5C41" w:rsidRDefault="001D6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4F5C41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Licenciatura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A590886" w14:textId="77777777" w:rsidR="00233883" w:rsidRPr="004F5C41" w:rsidRDefault="001D6CF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bookmarkStart w:id="0" w:name="_GoBack"/>
            <w:bookmarkEnd w:id="0"/>
            <w:r w:rsidRPr="004F5C41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Por promedio de calificaciones</w:t>
            </w:r>
          </w:p>
          <w:p w14:paraId="34A8D339" w14:textId="77777777" w:rsidR="00233883" w:rsidRPr="004F5C41" w:rsidRDefault="001D6CF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4F5C41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Asignaturas de posgrado</w:t>
            </w:r>
          </w:p>
          <w:p w14:paraId="4BBC03AE" w14:textId="77777777" w:rsidR="00233883" w:rsidRPr="004F5C41" w:rsidRDefault="001D6CF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4F5C41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Examen de egreso</w:t>
            </w:r>
          </w:p>
          <w:p w14:paraId="06E5F91D" w14:textId="77777777" w:rsidR="00233883" w:rsidRPr="004F5C41" w:rsidRDefault="001D6CF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4F5C41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Tesis</w:t>
            </w:r>
          </w:p>
          <w:p w14:paraId="3F928B47" w14:textId="77777777" w:rsidR="00233883" w:rsidRPr="004F5C41" w:rsidRDefault="00FB0C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4F5C41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Proyecto terminal</w:t>
            </w:r>
          </w:p>
          <w:p w14:paraId="73F5F00B" w14:textId="77777777" w:rsidR="00233883" w:rsidRPr="004F5C41" w:rsidRDefault="001D6CF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4F5C41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Proyecto profesional</w:t>
            </w:r>
          </w:p>
          <w:p w14:paraId="3D06BA40" w14:textId="77777777" w:rsidR="00233883" w:rsidRPr="004F5C41" w:rsidRDefault="001D6CF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4F5C41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Examen EGEL</w:t>
            </w:r>
          </w:p>
          <w:p w14:paraId="46240496" w14:textId="77777777" w:rsidR="00233883" w:rsidRPr="004F5C41" w:rsidRDefault="00585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4F5C41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Agregar calendario de fechas de estas actividades.</w:t>
            </w:r>
          </w:p>
        </w:tc>
      </w:tr>
      <w:tr w:rsidR="004F5C41" w:rsidRPr="004F5C41" w14:paraId="6739BEA4" w14:textId="77777777" w:rsidTr="00521DB9">
        <w:trPr>
          <w:trHeight w:val="954"/>
        </w:trPr>
        <w:tc>
          <w:tcPr>
            <w:tcW w:w="2661" w:type="dxa"/>
            <w:shd w:val="clear" w:color="auto" w:fill="D9D9D9" w:themeFill="background1" w:themeFillShade="D9"/>
            <w:vAlign w:val="center"/>
          </w:tcPr>
          <w:p w14:paraId="5D0C3ABF" w14:textId="77777777" w:rsidR="00233883" w:rsidRPr="004F5C41" w:rsidRDefault="001D6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4F5C41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Maestría</w:t>
            </w:r>
          </w:p>
        </w:tc>
        <w:tc>
          <w:tcPr>
            <w:tcW w:w="5811" w:type="dxa"/>
            <w:vMerge w:val="restart"/>
            <w:shd w:val="clear" w:color="auto" w:fill="auto"/>
            <w:vAlign w:val="center"/>
          </w:tcPr>
          <w:p w14:paraId="3936872E" w14:textId="77777777" w:rsidR="00233883" w:rsidRPr="004F5C41" w:rsidRDefault="001D6CFD" w:rsidP="00FB0C3F">
            <w:pPr>
              <w:numPr>
                <w:ilvl w:val="0"/>
                <w:numId w:val="3"/>
              </w:num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4F5C41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Tesis</w:t>
            </w:r>
          </w:p>
          <w:p w14:paraId="7BECC8B9" w14:textId="77777777" w:rsidR="00FB0C3F" w:rsidRPr="004F5C41" w:rsidRDefault="001D6CFD" w:rsidP="00FB0C3F">
            <w:pPr>
              <w:numPr>
                <w:ilvl w:val="0"/>
                <w:numId w:val="3"/>
              </w:num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4F5C41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El estudiante pr</w:t>
            </w:r>
            <w:r w:rsidR="00FB0C3F" w:rsidRPr="004F5C41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esentará la defensa de su tesis</w:t>
            </w:r>
          </w:p>
          <w:p w14:paraId="45DD5951" w14:textId="77777777" w:rsidR="002A5497" w:rsidRPr="004F5C41" w:rsidRDefault="002A5497" w:rsidP="002A5497">
            <w:pPr>
              <w:ind w:left="360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  <w:p w14:paraId="57B858DB" w14:textId="77777777" w:rsidR="002A5497" w:rsidRPr="004F5C41" w:rsidRDefault="002A5497" w:rsidP="002A5497">
            <w:pPr>
              <w:ind w:left="360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  <w:p w14:paraId="5635C0FE" w14:textId="77777777" w:rsidR="00233883" w:rsidRPr="004F5C41" w:rsidRDefault="002A5497" w:rsidP="002A5497">
            <w:pPr>
              <w:ind w:left="360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4F5C41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Agregar calendario de fechas de estas actividades.</w:t>
            </w:r>
          </w:p>
        </w:tc>
      </w:tr>
      <w:tr w:rsidR="004F5C41" w:rsidRPr="004F5C41" w14:paraId="00C90DBB" w14:textId="77777777" w:rsidTr="00701AA3">
        <w:trPr>
          <w:trHeight w:val="733"/>
        </w:trPr>
        <w:tc>
          <w:tcPr>
            <w:tcW w:w="2661" w:type="dxa"/>
            <w:shd w:val="clear" w:color="auto" w:fill="D9D9D9" w:themeFill="background1" w:themeFillShade="D9"/>
            <w:vAlign w:val="center"/>
          </w:tcPr>
          <w:p w14:paraId="2D5388C6" w14:textId="77777777" w:rsidR="00233883" w:rsidRPr="004F5C41" w:rsidRDefault="001D6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4F5C41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Doctorado</w:t>
            </w:r>
          </w:p>
        </w:tc>
        <w:tc>
          <w:tcPr>
            <w:tcW w:w="5811" w:type="dxa"/>
            <w:vMerge/>
            <w:shd w:val="clear" w:color="auto" w:fill="auto"/>
            <w:vAlign w:val="center"/>
          </w:tcPr>
          <w:p w14:paraId="78B2DCAF" w14:textId="77777777" w:rsidR="00233883" w:rsidRPr="004F5C41" w:rsidRDefault="00233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</w:p>
        </w:tc>
      </w:tr>
      <w:tr w:rsidR="004F5C41" w:rsidRPr="004F5C41" w14:paraId="40DB19F6" w14:textId="77777777" w:rsidTr="002C17C4">
        <w:trPr>
          <w:trHeight w:val="1190"/>
        </w:trPr>
        <w:tc>
          <w:tcPr>
            <w:tcW w:w="8472" w:type="dxa"/>
            <w:gridSpan w:val="2"/>
            <w:shd w:val="clear" w:color="auto" w:fill="auto"/>
            <w:vAlign w:val="center"/>
          </w:tcPr>
          <w:p w14:paraId="3C205EA1" w14:textId="77777777" w:rsidR="00233883" w:rsidRPr="004F5C41" w:rsidRDefault="001D6CFD" w:rsidP="00CB2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jc w:val="both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4F5C41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Requisitos: Nivel de segundo o tercer idioma para el egreso y titulació</w:t>
            </w:r>
            <w:r w:rsidR="0021203C" w:rsidRPr="004F5C41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n</w:t>
            </w:r>
            <w:r w:rsidR="00CB20AC" w:rsidRPr="004F5C41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.</w:t>
            </w:r>
            <w:r w:rsidR="0021203C" w:rsidRPr="004F5C41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 </w:t>
            </w:r>
            <w:r w:rsidR="00CB20AC" w:rsidRPr="004F5C41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Observar </w:t>
            </w:r>
            <w:r w:rsidR="0021203C" w:rsidRPr="004F5C41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programa de lenguas en los siguientes</w:t>
            </w:r>
            <w:r w:rsidRPr="004F5C41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 documento</w:t>
            </w:r>
            <w:r w:rsidR="0021203C" w:rsidRPr="004F5C41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s</w:t>
            </w:r>
            <w:r w:rsidRPr="004F5C41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: Anteproyecto de Acuerdo SEP (2006) y Marco Común Europeo de Referencias para las Lenguas (MCER, 2002) para niveles de lenguas y niveles de docencia.</w:t>
            </w:r>
          </w:p>
        </w:tc>
      </w:tr>
    </w:tbl>
    <w:p w14:paraId="307FBEA5" w14:textId="77777777" w:rsidR="00233883" w:rsidRPr="004F5C41" w:rsidRDefault="00233883">
      <w:pPr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16EFEBF0" w14:textId="62B24444" w:rsidR="00BA2E6B" w:rsidRDefault="00BA2E6B" w:rsidP="00842164">
      <w:pPr>
        <w:tabs>
          <w:tab w:val="left" w:pos="5244"/>
        </w:tabs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6BF1CC40" w14:textId="77777777" w:rsidR="00842164" w:rsidRPr="004F5C41" w:rsidRDefault="00842164" w:rsidP="00842164">
      <w:pPr>
        <w:tabs>
          <w:tab w:val="left" w:pos="5244"/>
        </w:tabs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49DB05AC" w14:textId="2329EFDA" w:rsidR="00654B30" w:rsidRPr="004F5C41" w:rsidRDefault="00F23C47" w:rsidP="00654B30">
      <w:pPr>
        <w:tabs>
          <w:tab w:val="left" w:pos="709"/>
        </w:tabs>
        <w:spacing w:after="40"/>
        <w:jc w:val="center"/>
        <w:rPr>
          <w:rFonts w:asciiTheme="majorHAnsi" w:eastAsia="Helvetica Neue" w:hAnsiTheme="majorHAnsi" w:cs="Helvetica Neue"/>
          <w:sz w:val="20"/>
          <w:szCs w:val="20"/>
        </w:rPr>
      </w:pPr>
      <w:r>
        <w:rPr>
          <w:rFonts w:asciiTheme="majorHAnsi" w:eastAsia="Helvetica Neue" w:hAnsiTheme="majorHAnsi" w:cs="Helvetica Neue"/>
          <w:sz w:val="20"/>
          <w:szCs w:val="20"/>
        </w:rPr>
        <w:br/>
      </w:r>
      <w:r w:rsidR="00654B30" w:rsidRPr="004F5C41">
        <w:rPr>
          <w:rFonts w:asciiTheme="majorHAnsi" w:eastAsia="Helvetica Neue" w:hAnsiTheme="majorHAnsi" w:cs="Helvetica Neue"/>
          <w:sz w:val="20"/>
          <w:szCs w:val="20"/>
        </w:rPr>
        <w:t>___________________________________</w:t>
      </w:r>
    </w:p>
    <w:p w14:paraId="1E63F082" w14:textId="078719FC" w:rsidR="00233883" w:rsidRPr="00521DB9" w:rsidRDefault="00654B30" w:rsidP="00521DB9">
      <w:pPr>
        <w:tabs>
          <w:tab w:val="left" w:pos="709"/>
        </w:tabs>
        <w:spacing w:after="40"/>
        <w:jc w:val="center"/>
        <w:rPr>
          <w:rFonts w:asciiTheme="majorHAnsi" w:eastAsia="Helvetica Neue" w:hAnsiTheme="majorHAnsi" w:cs="Helvetica Neue"/>
          <w:b/>
          <w:bCs/>
          <w:sz w:val="20"/>
          <w:szCs w:val="20"/>
        </w:rPr>
      </w:pPr>
      <w:r w:rsidRPr="004F5C41">
        <w:rPr>
          <w:rFonts w:asciiTheme="majorHAnsi" w:eastAsia="Helvetica Neue" w:hAnsiTheme="majorHAnsi" w:cs="Helvetica Neue"/>
          <w:b/>
          <w:bCs/>
          <w:sz w:val="20"/>
          <w:szCs w:val="20"/>
        </w:rPr>
        <w:t xml:space="preserve">Nombre y firma del </w:t>
      </w:r>
      <w:r w:rsidR="00C025FE" w:rsidRPr="004F5C41">
        <w:rPr>
          <w:rFonts w:asciiTheme="majorHAnsi" w:eastAsia="Helvetica Neue" w:hAnsiTheme="majorHAnsi" w:cs="Helvetica Neue"/>
          <w:b/>
          <w:bCs/>
          <w:sz w:val="20"/>
          <w:szCs w:val="20"/>
        </w:rPr>
        <w:t>Solicitante</w:t>
      </w:r>
    </w:p>
    <w:sectPr w:rsidR="00233883" w:rsidRPr="00521DB9" w:rsidSect="00395F07">
      <w:headerReference w:type="default" r:id="rId8"/>
      <w:footerReference w:type="default" r:id="rId9"/>
      <w:pgSz w:w="12240" w:h="15840"/>
      <w:pgMar w:top="2552" w:right="104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7517C" w14:textId="77777777" w:rsidR="00096EF4" w:rsidRDefault="00096EF4">
      <w:r>
        <w:separator/>
      </w:r>
    </w:p>
  </w:endnote>
  <w:endnote w:type="continuationSeparator" w:id="0">
    <w:p w14:paraId="10A2A06A" w14:textId="77777777" w:rsidR="00096EF4" w:rsidRDefault="00096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Helvetica" w:hAnsi="Helvetica"/>
        <w:sz w:val="18"/>
        <w:szCs w:val="18"/>
      </w:rPr>
      <w:id w:val="6044400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6"/>
        <w:szCs w:val="16"/>
        <w:vertAlign w:val="subscript"/>
      </w:rPr>
    </w:sdtEndPr>
    <w:sdtContent>
      <w:p w14:paraId="58550828" w14:textId="74333BD5" w:rsidR="00F8776D" w:rsidRPr="00CF2DC0" w:rsidRDefault="00842164" w:rsidP="00CF2DC0">
        <w:pPr>
          <w:pStyle w:val="Piedepgina"/>
          <w:jc w:val="center"/>
          <w:rPr>
            <w:rFonts w:asciiTheme="majorHAnsi" w:hAnsiTheme="majorHAnsi"/>
            <w:sz w:val="16"/>
            <w:szCs w:val="16"/>
            <w:vertAlign w:val="subscript"/>
          </w:rPr>
        </w:pPr>
        <w:r w:rsidRPr="00842164">
          <w:rPr>
            <w:rFonts w:asciiTheme="majorHAnsi" w:hAnsiTheme="majorHAnsi"/>
            <w:noProof/>
            <w:color w:val="404040" w:themeColor="text1" w:themeTint="BF"/>
            <w:sz w:val="16"/>
            <w:szCs w:val="16"/>
            <w:vertAlign w:val="subscript"/>
            <w:lang w:val="es-MX"/>
          </w:rPr>
          <w:drawing>
            <wp:anchor distT="0" distB="0" distL="114300" distR="114300" simplePos="0" relativeHeight="251659264" behindDoc="1" locked="0" layoutInCell="1" allowOverlap="1" wp14:anchorId="24E7203F" wp14:editId="3475B83E">
              <wp:simplePos x="0" y="0"/>
              <wp:positionH relativeFrom="column">
                <wp:posOffset>3387090</wp:posOffset>
              </wp:positionH>
              <wp:positionV relativeFrom="paragraph">
                <wp:posOffset>-1868805</wp:posOffset>
              </wp:positionV>
              <wp:extent cx="3537585" cy="2492375"/>
              <wp:effectExtent l="0" t="0" r="0" b="0"/>
              <wp:wrapNone/>
              <wp:docPr id="8" name="Imagen 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n 7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4482" t="75218"/>
                      <a:stretch/>
                    </pic:blipFill>
                    <pic:spPr>
                      <a:xfrm>
                        <a:off x="0" y="0"/>
                        <a:ext cx="3537585" cy="2492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CF2DC0">
          <w:rPr>
            <w:rFonts w:asciiTheme="majorHAnsi" w:hAnsiTheme="majorHAnsi"/>
            <w:color w:val="404040" w:themeColor="text1" w:themeTint="BF"/>
            <w:sz w:val="16"/>
            <w:szCs w:val="16"/>
            <w:vertAlign w:val="subscript"/>
          </w:rPr>
          <w:t>1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1B46AC" w14:textId="77777777" w:rsidR="00096EF4" w:rsidRDefault="00096EF4">
      <w:r>
        <w:separator/>
      </w:r>
    </w:p>
  </w:footnote>
  <w:footnote w:type="continuationSeparator" w:id="0">
    <w:p w14:paraId="066F5E09" w14:textId="77777777" w:rsidR="00096EF4" w:rsidRDefault="00096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2871A" w14:textId="77777777" w:rsidR="000A0926" w:rsidRPr="00701AA3" w:rsidRDefault="00590A3C">
    <w:pP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color w:val="404040"/>
        <w:sz w:val="16"/>
        <w:szCs w:val="16"/>
      </w:rPr>
    </w:pPr>
    <w:r>
      <w:rPr>
        <w:noProof/>
        <w:lang w:val="es-MX"/>
      </w:rPr>
      <w:drawing>
        <wp:anchor distT="0" distB="0" distL="114300" distR="114300" simplePos="0" relativeHeight="251658240" behindDoc="1" locked="0" layoutInCell="1" allowOverlap="1" wp14:anchorId="44617F22" wp14:editId="5AD2C3E6">
          <wp:simplePos x="0" y="0"/>
          <wp:positionH relativeFrom="column">
            <wp:posOffset>-1049655</wp:posOffset>
          </wp:positionH>
          <wp:positionV relativeFrom="paragraph">
            <wp:posOffset>-179070</wp:posOffset>
          </wp:positionV>
          <wp:extent cx="7626668" cy="149542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668" cy="1495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F5C915" w14:textId="77777777" w:rsidR="00233883" w:rsidRPr="00842164" w:rsidRDefault="001D6CFD" w:rsidP="00701AA3">
    <w:pP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842164">
      <w:rPr>
        <w:rFonts w:asciiTheme="majorHAnsi" w:eastAsia="Helvetica Neue" w:hAnsiTheme="majorHAnsi" w:cs="Helvetica Neue"/>
        <w:sz w:val="18"/>
        <w:szCs w:val="18"/>
      </w:rPr>
      <w:t>Modalidad E</w:t>
    </w:r>
    <w:r w:rsidR="0059025F" w:rsidRPr="00842164">
      <w:rPr>
        <w:rFonts w:asciiTheme="majorHAnsi" w:eastAsia="Helvetica Neue" w:hAnsiTheme="majorHAnsi" w:cs="Helvetica Neue"/>
        <w:sz w:val="18"/>
        <w:szCs w:val="18"/>
      </w:rPr>
      <w:t xml:space="preserve">scolarizada, No Escolarizada y </w:t>
    </w:r>
    <w:r w:rsidRPr="00842164">
      <w:rPr>
        <w:rFonts w:asciiTheme="majorHAnsi" w:eastAsia="Helvetica Neue" w:hAnsiTheme="majorHAnsi" w:cs="Helvetica Neue"/>
        <w:sz w:val="18"/>
        <w:szCs w:val="18"/>
      </w:rPr>
      <w:t>Mixta</w:t>
    </w:r>
  </w:p>
  <w:p w14:paraId="67DC1D7E" w14:textId="77777777" w:rsidR="00080A63" w:rsidRPr="00842164" w:rsidRDefault="00936841" w:rsidP="00080A63">
    <w:pP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842164">
      <w:rPr>
        <w:rFonts w:asciiTheme="majorHAnsi" w:eastAsia="Helvetica Neue" w:hAnsiTheme="majorHAnsi" w:cs="Helvetica Neue"/>
        <w:sz w:val="18"/>
        <w:szCs w:val="18"/>
      </w:rPr>
      <w:tab/>
    </w:r>
    <w:r w:rsidRPr="00842164">
      <w:rPr>
        <w:rFonts w:asciiTheme="majorHAnsi" w:eastAsia="Helvetica Neue" w:hAnsiTheme="majorHAnsi" w:cs="Helvetica Neue"/>
        <w:sz w:val="18"/>
        <w:szCs w:val="18"/>
      </w:rPr>
      <w:tab/>
    </w:r>
    <w:r w:rsidR="00080A63" w:rsidRPr="00842164">
      <w:rPr>
        <w:rFonts w:asciiTheme="majorHAnsi" w:eastAsia="Helvetica Neue" w:hAnsiTheme="majorHAnsi" w:cs="Helvetica Neue"/>
        <w:sz w:val="18"/>
        <w:szCs w:val="18"/>
      </w:rPr>
      <w:t xml:space="preserve">CAMBIO AL PLAN Y PROGRAMAS DE ESTUDIO </w:t>
    </w:r>
  </w:p>
  <w:p w14:paraId="02646C1B" w14:textId="77777777" w:rsidR="00080A63" w:rsidRPr="00842164" w:rsidRDefault="00080A63" w:rsidP="00080A63">
    <w:pP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842164">
      <w:rPr>
        <w:rFonts w:asciiTheme="majorHAnsi" w:eastAsia="Helvetica Neue" w:hAnsiTheme="majorHAnsi" w:cs="Helvetica Neue"/>
        <w:sz w:val="18"/>
        <w:szCs w:val="18"/>
      </w:rPr>
      <w:t>DEL TIPO DE EDUCACIÓN SUPERIOR</w:t>
    </w:r>
  </w:p>
  <w:p w14:paraId="2938A717" w14:textId="77777777" w:rsidR="00233883" w:rsidRPr="00842164" w:rsidRDefault="00A41FBD" w:rsidP="00701AA3">
    <w:pPr>
      <w:tabs>
        <w:tab w:val="center" w:pos="4252"/>
        <w:tab w:val="left" w:pos="7383"/>
        <w:tab w:val="right" w:pos="8504"/>
        <w:tab w:val="right" w:pos="9498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842164">
      <w:rPr>
        <w:rFonts w:asciiTheme="majorHAnsi" w:eastAsia="Helvetica Neue" w:hAnsiTheme="majorHAnsi" w:cs="Helvetica Neue"/>
        <w:sz w:val="18"/>
        <w:szCs w:val="18"/>
      </w:rPr>
      <w:t>FORMATO 3</w:t>
    </w:r>
  </w:p>
  <w:p w14:paraId="1C3E21E0" w14:textId="57C8BC33" w:rsidR="00842164" w:rsidRPr="00842164" w:rsidRDefault="00842164" w:rsidP="00701AA3">
    <w:pPr>
      <w:tabs>
        <w:tab w:val="center" w:pos="4252"/>
        <w:tab w:val="left" w:pos="7383"/>
        <w:tab w:val="right" w:pos="8504"/>
        <w:tab w:val="right" w:pos="9498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842164">
      <w:rPr>
        <w:rFonts w:asciiTheme="majorHAnsi" w:eastAsia="Helvetica Neue" w:hAnsiTheme="majorHAnsi" w:cs="Helvetica Neue"/>
        <w:sz w:val="18"/>
        <w:szCs w:val="18"/>
      </w:rPr>
      <w:t>SET-00388</w:t>
    </w:r>
  </w:p>
  <w:p w14:paraId="7D6EF385" w14:textId="77777777" w:rsidR="00A41FBD" w:rsidRPr="004F5C41" w:rsidRDefault="00A41FBD" w:rsidP="00A41FBD">
    <w:pPr>
      <w:tabs>
        <w:tab w:val="left" w:pos="3482"/>
        <w:tab w:val="center" w:pos="4252"/>
        <w:tab w:val="right" w:pos="8504"/>
        <w:tab w:val="right" w:pos="9498"/>
      </w:tabs>
      <w:jc w:val="right"/>
      <w:rPr>
        <w:rFonts w:asciiTheme="majorHAnsi" w:eastAsia="Helvetica Neue" w:hAnsiTheme="majorHAnsi" w:cs="Helvetica Neue"/>
        <w:sz w:val="16"/>
        <w:szCs w:val="16"/>
      </w:rPr>
    </w:pPr>
    <w:r>
      <w:rPr>
        <w:rFonts w:asciiTheme="majorHAnsi" w:eastAsia="Helvetica Neue" w:hAnsiTheme="majorHAnsi" w:cs="Helvetica Neue"/>
        <w:sz w:val="16"/>
        <w:szCs w:val="16"/>
      </w:rPr>
      <w:tab/>
    </w:r>
    <w:r>
      <w:rPr>
        <w:rFonts w:asciiTheme="majorHAnsi" w:eastAsia="Helvetica Neue" w:hAnsiTheme="majorHAnsi" w:cs="Helvetica Neue"/>
        <w:sz w:val="16"/>
        <w:szCs w:val="16"/>
      </w:rPr>
      <w:tab/>
    </w:r>
  </w:p>
  <w:p w14:paraId="2481312D" w14:textId="77777777" w:rsidR="00233883" w:rsidRPr="00701AA3" w:rsidRDefault="00936841" w:rsidP="00936841">
    <w:pPr>
      <w:keepNext/>
      <w:tabs>
        <w:tab w:val="left" w:pos="1580"/>
        <w:tab w:val="center" w:pos="4749"/>
      </w:tabs>
      <w:rPr>
        <w:rFonts w:asciiTheme="majorHAnsi" w:eastAsia="Helvetica Neue" w:hAnsiTheme="majorHAnsi" w:cs="Helvetica Neue"/>
        <w:b/>
        <w:color w:val="000000"/>
        <w:sz w:val="20"/>
        <w:szCs w:val="20"/>
      </w:rPr>
    </w:pPr>
    <w:r w:rsidRPr="00701AA3">
      <w:rPr>
        <w:rFonts w:asciiTheme="majorHAnsi" w:eastAsia="Helvetica Neue" w:hAnsiTheme="majorHAnsi" w:cs="Helvetica Neue"/>
        <w:b/>
        <w:color w:val="000000"/>
        <w:sz w:val="20"/>
        <w:szCs w:val="20"/>
      </w:rPr>
      <w:tab/>
    </w:r>
    <w:r w:rsidRPr="00701AA3">
      <w:rPr>
        <w:rFonts w:asciiTheme="majorHAnsi" w:eastAsia="Helvetica Neue" w:hAnsiTheme="majorHAnsi" w:cs="Helvetica Neue"/>
        <w:b/>
        <w:color w:val="000000"/>
        <w:sz w:val="20"/>
        <w:szCs w:val="20"/>
      </w:rPr>
      <w:tab/>
    </w:r>
    <w:r w:rsidR="00E96EC4" w:rsidRPr="00701AA3">
      <w:rPr>
        <w:rFonts w:asciiTheme="majorHAnsi" w:eastAsia="Helvetica Neue" w:hAnsiTheme="majorHAnsi" w:cs="Helvetica Neue"/>
        <w:b/>
        <w:color w:val="000000"/>
        <w:sz w:val="20"/>
        <w:szCs w:val="20"/>
      </w:rPr>
      <w:t>SECRETARÍA DE EDUCACIÓ</w:t>
    </w:r>
    <w:r w:rsidR="0059025F" w:rsidRPr="00701AA3">
      <w:rPr>
        <w:rFonts w:asciiTheme="majorHAnsi" w:eastAsia="Helvetica Neue" w:hAnsiTheme="majorHAnsi" w:cs="Helvetica Neue"/>
        <w:b/>
        <w:color w:val="000000"/>
        <w:sz w:val="20"/>
        <w:szCs w:val="20"/>
      </w:rPr>
      <w:t>N</w:t>
    </w:r>
  </w:p>
  <w:p w14:paraId="0B484891" w14:textId="77777777" w:rsidR="00233883" w:rsidRDefault="001D6CFD">
    <w:pPr>
      <w:jc w:val="center"/>
      <w:rPr>
        <w:rFonts w:asciiTheme="majorHAnsi" w:eastAsia="Helvetica Neue" w:hAnsiTheme="majorHAnsi" w:cs="Helvetica Neue"/>
        <w:b/>
        <w:color w:val="000000"/>
        <w:sz w:val="20"/>
        <w:szCs w:val="20"/>
      </w:rPr>
    </w:pPr>
    <w:r w:rsidRPr="00701AA3">
      <w:rPr>
        <w:rFonts w:asciiTheme="majorHAnsi" w:eastAsia="Helvetica Neue" w:hAnsiTheme="majorHAnsi" w:cs="Helvetica Neue"/>
        <w:b/>
        <w:color w:val="000000"/>
        <w:sz w:val="20"/>
        <w:szCs w:val="20"/>
      </w:rPr>
      <w:t>SUBSECRETARÍA DE EDUCACIÓN MEDIA SUPERIOR Y SUPERIOR</w:t>
    </w:r>
  </w:p>
  <w:p w14:paraId="299A6557" w14:textId="77777777" w:rsidR="00C32ECE" w:rsidRPr="00C32ECE" w:rsidRDefault="00C32ECE" w:rsidP="00C32ECE">
    <w:pPr>
      <w:keepNext/>
      <w:jc w:val="center"/>
      <w:rPr>
        <w:rFonts w:asciiTheme="majorHAnsi" w:eastAsia="Helvetica Neue" w:hAnsiTheme="majorHAnsi" w:cstheme="majorHAnsi"/>
        <w:b/>
        <w:color w:val="000000"/>
        <w:sz w:val="18"/>
        <w:szCs w:val="18"/>
        <w:lang w:val="es-MX"/>
      </w:rPr>
    </w:pPr>
    <w:r w:rsidRPr="00C32ECE">
      <w:rPr>
        <w:rFonts w:asciiTheme="majorHAnsi" w:eastAsia="Helvetica Neue" w:hAnsiTheme="majorHAnsi" w:cstheme="majorHAnsi"/>
        <w:b/>
        <w:color w:val="000000"/>
        <w:sz w:val="18"/>
        <w:szCs w:val="18"/>
        <w:lang w:val="es-MX"/>
      </w:rPr>
      <w:t>COORDINACIÓN DE COMISIONES DE PLANEACIÓN Y PROGRAMACIÓN</w:t>
    </w:r>
  </w:p>
  <w:p w14:paraId="6B7B5155" w14:textId="77777777" w:rsidR="00C32ECE" w:rsidRPr="00842164" w:rsidRDefault="00C32ECE">
    <w:pPr>
      <w:jc w:val="center"/>
      <w:rPr>
        <w:rFonts w:asciiTheme="majorHAnsi" w:eastAsia="Helvetica Neue" w:hAnsiTheme="majorHAnsi" w:cs="Helvetica Neue"/>
        <w:b/>
        <w:color w:val="000000"/>
        <w:sz w:val="10"/>
        <w:szCs w:val="20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F7054"/>
    <w:multiLevelType w:val="multilevel"/>
    <w:tmpl w:val="336E72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4CA6B3C"/>
    <w:multiLevelType w:val="multilevel"/>
    <w:tmpl w:val="7876BE26"/>
    <w:lvl w:ilvl="0">
      <w:start w:val="1"/>
      <w:numFmt w:val="decimal"/>
      <w:lvlText w:val="%1."/>
      <w:lvlJc w:val="left"/>
      <w:pPr>
        <w:ind w:left="1648" w:hanging="360"/>
      </w:pPr>
    </w:lvl>
    <w:lvl w:ilvl="1">
      <w:start w:val="1"/>
      <w:numFmt w:val="lowerLetter"/>
      <w:lvlText w:val="%2."/>
      <w:lvlJc w:val="left"/>
      <w:pPr>
        <w:ind w:left="2368" w:hanging="360"/>
      </w:pPr>
    </w:lvl>
    <w:lvl w:ilvl="2">
      <w:start w:val="1"/>
      <w:numFmt w:val="lowerRoman"/>
      <w:lvlText w:val="%3."/>
      <w:lvlJc w:val="right"/>
      <w:pPr>
        <w:ind w:left="3088" w:hanging="180"/>
      </w:pPr>
    </w:lvl>
    <w:lvl w:ilvl="3">
      <w:start w:val="1"/>
      <w:numFmt w:val="decimal"/>
      <w:lvlText w:val="%4."/>
      <w:lvlJc w:val="left"/>
      <w:pPr>
        <w:ind w:left="3808" w:hanging="360"/>
      </w:pPr>
    </w:lvl>
    <w:lvl w:ilvl="4">
      <w:start w:val="1"/>
      <w:numFmt w:val="lowerLetter"/>
      <w:lvlText w:val="%5."/>
      <w:lvlJc w:val="left"/>
      <w:pPr>
        <w:ind w:left="4528" w:hanging="360"/>
      </w:pPr>
    </w:lvl>
    <w:lvl w:ilvl="5">
      <w:start w:val="1"/>
      <w:numFmt w:val="lowerRoman"/>
      <w:lvlText w:val="%6."/>
      <w:lvlJc w:val="right"/>
      <w:pPr>
        <w:ind w:left="5248" w:hanging="180"/>
      </w:pPr>
    </w:lvl>
    <w:lvl w:ilvl="6">
      <w:start w:val="1"/>
      <w:numFmt w:val="decimal"/>
      <w:lvlText w:val="%7."/>
      <w:lvlJc w:val="left"/>
      <w:pPr>
        <w:ind w:left="5968" w:hanging="360"/>
      </w:pPr>
    </w:lvl>
    <w:lvl w:ilvl="7">
      <w:start w:val="1"/>
      <w:numFmt w:val="lowerLetter"/>
      <w:lvlText w:val="%8."/>
      <w:lvlJc w:val="left"/>
      <w:pPr>
        <w:ind w:left="6688" w:hanging="360"/>
      </w:pPr>
    </w:lvl>
    <w:lvl w:ilvl="8">
      <w:start w:val="1"/>
      <w:numFmt w:val="lowerRoman"/>
      <w:lvlText w:val="%9."/>
      <w:lvlJc w:val="right"/>
      <w:pPr>
        <w:ind w:left="7408" w:hanging="180"/>
      </w:pPr>
    </w:lvl>
  </w:abstractNum>
  <w:abstractNum w:abstractNumId="2">
    <w:nsid w:val="35332A22"/>
    <w:multiLevelType w:val="multilevel"/>
    <w:tmpl w:val="3B3487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262626" w:themeColor="text1" w:themeTint="D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C0526BD"/>
    <w:multiLevelType w:val="multilevel"/>
    <w:tmpl w:val="8F0662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262626" w:themeColor="text1" w:themeTint="D9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3883"/>
    <w:rsid w:val="00071887"/>
    <w:rsid w:val="00080A63"/>
    <w:rsid w:val="00090FCF"/>
    <w:rsid w:val="00096EF4"/>
    <w:rsid w:val="000A0926"/>
    <w:rsid w:val="000E0D85"/>
    <w:rsid w:val="000F11C4"/>
    <w:rsid w:val="00151611"/>
    <w:rsid w:val="00162374"/>
    <w:rsid w:val="00165173"/>
    <w:rsid w:val="001B19BD"/>
    <w:rsid w:val="001D6CFD"/>
    <w:rsid w:val="001E3F08"/>
    <w:rsid w:val="0021203C"/>
    <w:rsid w:val="00221D79"/>
    <w:rsid w:val="00227C71"/>
    <w:rsid w:val="00233883"/>
    <w:rsid w:val="002845F2"/>
    <w:rsid w:val="002857E3"/>
    <w:rsid w:val="002A5497"/>
    <w:rsid w:val="002C17C4"/>
    <w:rsid w:val="002F5275"/>
    <w:rsid w:val="00312197"/>
    <w:rsid w:val="00395F07"/>
    <w:rsid w:val="003C789B"/>
    <w:rsid w:val="00414574"/>
    <w:rsid w:val="004865BC"/>
    <w:rsid w:val="004E2765"/>
    <w:rsid w:val="004F1BCE"/>
    <w:rsid w:val="004F5C41"/>
    <w:rsid w:val="005136FF"/>
    <w:rsid w:val="00521DB9"/>
    <w:rsid w:val="0058500E"/>
    <w:rsid w:val="0059025F"/>
    <w:rsid w:val="00590A3C"/>
    <w:rsid w:val="00654B30"/>
    <w:rsid w:val="006B6067"/>
    <w:rsid w:val="00701AA3"/>
    <w:rsid w:val="00721A84"/>
    <w:rsid w:val="00740C9F"/>
    <w:rsid w:val="00746C69"/>
    <w:rsid w:val="00765C27"/>
    <w:rsid w:val="00776848"/>
    <w:rsid w:val="00781A10"/>
    <w:rsid w:val="00785624"/>
    <w:rsid w:val="007D625C"/>
    <w:rsid w:val="007E5013"/>
    <w:rsid w:val="00842164"/>
    <w:rsid w:val="008825B5"/>
    <w:rsid w:val="00891A35"/>
    <w:rsid w:val="008943D6"/>
    <w:rsid w:val="008B23FC"/>
    <w:rsid w:val="008D6951"/>
    <w:rsid w:val="00936841"/>
    <w:rsid w:val="0099336C"/>
    <w:rsid w:val="009A26FB"/>
    <w:rsid w:val="009F0789"/>
    <w:rsid w:val="00A41FBD"/>
    <w:rsid w:val="00A5797F"/>
    <w:rsid w:val="00A76DDF"/>
    <w:rsid w:val="00A842B5"/>
    <w:rsid w:val="00A84FB0"/>
    <w:rsid w:val="00A85B24"/>
    <w:rsid w:val="00AA57E1"/>
    <w:rsid w:val="00AC3673"/>
    <w:rsid w:val="00AD4C42"/>
    <w:rsid w:val="00AE77C0"/>
    <w:rsid w:val="00B25758"/>
    <w:rsid w:val="00B55D2C"/>
    <w:rsid w:val="00BA2E6B"/>
    <w:rsid w:val="00BB173C"/>
    <w:rsid w:val="00BD1280"/>
    <w:rsid w:val="00C025FE"/>
    <w:rsid w:val="00C11F9F"/>
    <w:rsid w:val="00C32ECE"/>
    <w:rsid w:val="00C50228"/>
    <w:rsid w:val="00C802CD"/>
    <w:rsid w:val="00CA2D41"/>
    <w:rsid w:val="00CB20AC"/>
    <w:rsid w:val="00CF2DC0"/>
    <w:rsid w:val="00D163CF"/>
    <w:rsid w:val="00D47B93"/>
    <w:rsid w:val="00DA3511"/>
    <w:rsid w:val="00DD093F"/>
    <w:rsid w:val="00DF2F70"/>
    <w:rsid w:val="00E00D45"/>
    <w:rsid w:val="00E25152"/>
    <w:rsid w:val="00E354FD"/>
    <w:rsid w:val="00E74866"/>
    <w:rsid w:val="00E96EC4"/>
    <w:rsid w:val="00EE6A11"/>
    <w:rsid w:val="00F23C47"/>
    <w:rsid w:val="00F326B5"/>
    <w:rsid w:val="00F341B6"/>
    <w:rsid w:val="00F665EB"/>
    <w:rsid w:val="00F76DB2"/>
    <w:rsid w:val="00F8776D"/>
    <w:rsid w:val="00FA1B97"/>
    <w:rsid w:val="00FB0C3F"/>
    <w:rsid w:val="00FC6504"/>
    <w:rsid w:val="00FD126F"/>
    <w:rsid w:val="00FF3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BE5AB"/>
  <w15:docId w15:val="{9A11074B-A78E-400F-BBC6-7E7B04EB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228"/>
  </w:style>
  <w:style w:type="paragraph" w:styleId="Ttulo1">
    <w:name w:val="heading 1"/>
    <w:basedOn w:val="Normal"/>
    <w:next w:val="Normal"/>
    <w:uiPriority w:val="9"/>
    <w:qFormat/>
    <w:rsid w:val="00C5022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5022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5022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5022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5022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5022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C502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rsid w:val="00C50228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DC6"/>
  </w:style>
  <w:style w:type="paragraph" w:styleId="Piedepgina">
    <w:name w:val="footer"/>
    <w:basedOn w:val="Normal"/>
    <w:link w:val="Piedepgina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DC6"/>
  </w:style>
  <w:style w:type="character" w:styleId="Nmerodepgina">
    <w:name w:val="page number"/>
    <w:basedOn w:val="Fuentedeprrafopredeter"/>
    <w:uiPriority w:val="99"/>
    <w:semiHidden/>
    <w:unhideWhenUsed/>
    <w:rsid w:val="005A0DC6"/>
  </w:style>
  <w:style w:type="table" w:styleId="Tablaconcuadrcula">
    <w:name w:val="Table Grid"/>
    <w:basedOn w:val="Tablanormal"/>
    <w:rsid w:val="005A0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5A0DC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5A0D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1-nfasis5">
    <w:name w:val="Medium Shading 1 Accent 5"/>
    <w:basedOn w:val="Tablanormal"/>
    <w:uiPriority w:val="63"/>
    <w:rsid w:val="005A0DC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5A0DC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3-nfasis5">
    <w:name w:val="Medium Grid 3 Accent 5"/>
    <w:basedOn w:val="Tablanormal"/>
    <w:uiPriority w:val="69"/>
    <w:rsid w:val="005A0DC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5A0DC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3-nfasis1">
    <w:name w:val="Medium Grid 3 Accent 1"/>
    <w:basedOn w:val="Tablanormal"/>
    <w:uiPriority w:val="69"/>
    <w:rsid w:val="005A0DC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Prrafodelista">
    <w:name w:val="List Paragraph"/>
    <w:basedOn w:val="Normal"/>
    <w:uiPriority w:val="34"/>
    <w:qFormat/>
    <w:rsid w:val="005A0DC6"/>
    <w:pPr>
      <w:spacing w:after="200" w:line="288" w:lineRule="auto"/>
      <w:ind w:left="720"/>
      <w:contextualSpacing/>
    </w:pPr>
    <w:rPr>
      <w:i/>
      <w:iCs/>
      <w:sz w:val="20"/>
      <w:szCs w:val="20"/>
      <w:lang w:eastAsia="en-US"/>
    </w:rPr>
  </w:style>
  <w:style w:type="paragraph" w:styleId="NormalWeb">
    <w:name w:val="Normal (Web)"/>
    <w:basedOn w:val="Normal"/>
    <w:uiPriority w:val="99"/>
    <w:rsid w:val="00F57D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tulo">
    <w:name w:val="Subtitle"/>
    <w:basedOn w:val="Normal"/>
    <w:next w:val="Normal"/>
    <w:uiPriority w:val="11"/>
    <w:qFormat/>
    <w:rsid w:val="00C5022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50228"/>
    <w:rPr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3DFEE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  <w:style w:type="table" w:customStyle="1" w:styleId="a0">
    <w:basedOn w:val="TableNormal"/>
    <w:rsid w:val="00C50228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1">
    <w:basedOn w:val="TableNormal"/>
    <w:rsid w:val="00C50228"/>
    <w:rPr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3DFEE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5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JrJtjATxtyU2lXELDonlJgwE5g==">AMUW2mUHqP3nKwidsDcM1iCP9HvwzUhelbOUt5yzpwlkF8QZgoRgPuT26ZOHuDSdMqvEq6/pEcWv51OCAenrum/GL78kdM073cjh+QoNU6pwgbXLgROaFk8=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566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DELL</cp:lastModifiedBy>
  <cp:revision>60</cp:revision>
  <cp:lastPrinted>2022-01-18T19:27:00Z</cp:lastPrinted>
  <dcterms:created xsi:type="dcterms:W3CDTF">2020-02-11T19:14:00Z</dcterms:created>
  <dcterms:modified xsi:type="dcterms:W3CDTF">2025-02-11T19:28:00Z</dcterms:modified>
</cp:coreProperties>
</file>