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0AA3D" w14:textId="77777777" w:rsidR="002F400C" w:rsidRDefault="002F400C" w:rsidP="002F400C">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rPr>
          <w:sz w:val="14"/>
          <w:szCs w:val="14"/>
        </w:rPr>
      </w:pPr>
    </w:p>
    <w:p w14:paraId="1FBF997D" w14:textId="77777777" w:rsidR="005F049A" w:rsidRPr="00FC3C3F" w:rsidRDefault="00235D4D" w:rsidP="002F400C">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jc w:val="center"/>
        <w:rPr>
          <w:rFonts w:eastAsia="Encode Sans SemiExpanded Bold" w:cs="Encode Sans SemiExpanded Bold"/>
          <w:sz w:val="14"/>
          <w:szCs w:val="14"/>
        </w:rPr>
      </w:pPr>
      <w:r w:rsidRPr="00FC3C3F">
        <w:rPr>
          <w:sz w:val="14"/>
          <w:szCs w:val="14"/>
        </w:rPr>
        <w:t>SUBSECRETARÍA DE EDUCACIÓN MEDIA SUPERIOR Y SUPERIOR</w:t>
      </w:r>
    </w:p>
    <w:p w14:paraId="14701426" w14:textId="77777777" w:rsidR="005F049A" w:rsidRPr="00FC3C3F" w:rsidRDefault="00235D4D">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jc w:val="center"/>
        <w:rPr>
          <w:rFonts w:eastAsia="Encode Sans SemiExpanded Bold" w:cs="Encode Sans SemiExpanded Bold"/>
          <w:sz w:val="14"/>
          <w:szCs w:val="14"/>
        </w:rPr>
      </w:pPr>
      <w:r w:rsidRPr="00FC3C3F">
        <w:rPr>
          <w:sz w:val="14"/>
          <w:szCs w:val="14"/>
        </w:rPr>
        <w:t xml:space="preserve">DIRECCIÓN DE EDUCACIÓN MEDIA SUPERIOR  </w:t>
      </w:r>
    </w:p>
    <w:p w14:paraId="2AC1B113" w14:textId="77777777" w:rsidR="005F049A" w:rsidRPr="00FC3C3F" w:rsidRDefault="00235D4D">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jc w:val="center"/>
        <w:rPr>
          <w:rFonts w:eastAsia="Encode Sans SemiExpanded Bold" w:cs="Encode Sans SemiExpanded Bold"/>
          <w:sz w:val="14"/>
          <w:szCs w:val="14"/>
        </w:rPr>
      </w:pPr>
      <w:r w:rsidRPr="00FC3C3F">
        <w:rPr>
          <w:sz w:val="14"/>
          <w:szCs w:val="14"/>
        </w:rPr>
        <w:t>ACUERDO GUB</w:t>
      </w:r>
      <w:r w:rsidR="00331B11">
        <w:rPr>
          <w:sz w:val="14"/>
          <w:szCs w:val="14"/>
        </w:rPr>
        <w:t>ERNAMENTAL PUBLICADO EN EL PERIÓ</w:t>
      </w:r>
      <w:r w:rsidRPr="00FC3C3F">
        <w:rPr>
          <w:sz w:val="14"/>
          <w:szCs w:val="14"/>
        </w:rPr>
        <w:t>DICO OFICIAL</w:t>
      </w:r>
    </w:p>
    <w:p w14:paraId="63B2F360" w14:textId="77777777" w:rsidR="005F049A" w:rsidRPr="00FC3C3F" w:rsidRDefault="00235D4D">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jc w:val="center"/>
        <w:rPr>
          <w:rFonts w:eastAsia="Encode Sans SemiExpanded Bold" w:cs="Encode Sans SemiExpanded Bold"/>
          <w:sz w:val="14"/>
          <w:szCs w:val="14"/>
        </w:rPr>
      </w:pPr>
      <w:r w:rsidRPr="00FC3C3F">
        <w:rPr>
          <w:sz w:val="14"/>
          <w:szCs w:val="14"/>
        </w:rPr>
        <w:t xml:space="preserve">No. ___ DEL __ DE _______ </w:t>
      </w:r>
      <w:proofErr w:type="spellStart"/>
      <w:r w:rsidRPr="00FC3C3F">
        <w:rPr>
          <w:sz w:val="14"/>
          <w:szCs w:val="14"/>
        </w:rPr>
        <w:t>DE</w:t>
      </w:r>
      <w:proofErr w:type="spellEnd"/>
      <w:r w:rsidR="00B106EF">
        <w:rPr>
          <w:sz w:val="14"/>
          <w:szCs w:val="14"/>
        </w:rPr>
        <w:t xml:space="preserve"> </w:t>
      </w:r>
      <w:r w:rsidRPr="00FC3C3F">
        <w:rPr>
          <w:sz w:val="14"/>
          <w:szCs w:val="14"/>
        </w:rPr>
        <w:t xml:space="preserve"> _____</w:t>
      </w:r>
    </w:p>
    <w:p w14:paraId="632FA308" w14:textId="77777777" w:rsidR="005F049A" w:rsidRPr="00F70FBC" w:rsidRDefault="00D1594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eastAsia="Encode Sans SemiExpanded Bold" w:cs="Encode Sans SemiExpanded Bold"/>
          <w:color w:val="auto"/>
          <w:sz w:val="14"/>
          <w:szCs w:val="14"/>
        </w:rPr>
      </w:pPr>
      <w:r w:rsidRPr="00F70FBC">
        <w:rPr>
          <w:rFonts w:eastAsia="Encode Sans SemiExpanded Bold" w:cs="Encode Sans SemiExpanded Bold"/>
          <w:color w:val="auto"/>
          <w:sz w:val="14"/>
          <w:szCs w:val="14"/>
        </w:rPr>
        <w:t>MODALIDAD: ____________ OPCIÓN: __________</w:t>
      </w:r>
    </w:p>
    <w:p w14:paraId="358E5F18" w14:textId="77777777" w:rsidR="005F049A" w:rsidRPr="00F70FBC" w:rsidRDefault="00235D4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Style w:val="Ninguno"/>
          <w:b/>
          <w:color w:val="auto"/>
          <w:sz w:val="14"/>
          <w:szCs w:val="14"/>
        </w:rPr>
      </w:pPr>
      <w:r w:rsidRPr="00F70FBC">
        <w:rPr>
          <w:rStyle w:val="Ninguno"/>
          <w:b/>
          <w:color w:val="auto"/>
          <w:sz w:val="14"/>
          <w:szCs w:val="14"/>
        </w:rPr>
        <w:t>MAPA CURRICULAR DEL BACHILLERATO</w:t>
      </w:r>
      <w:proofErr w:type="gramStart"/>
      <w:r w:rsidR="00D1594C" w:rsidRPr="00F70FBC">
        <w:rPr>
          <w:rStyle w:val="Ninguno"/>
          <w:b/>
          <w:color w:val="auto"/>
          <w:sz w:val="14"/>
          <w:szCs w:val="14"/>
        </w:rPr>
        <w:t xml:space="preserve">: </w:t>
      </w:r>
      <w:r w:rsidRPr="00F70FBC">
        <w:rPr>
          <w:rStyle w:val="Ninguno"/>
          <w:b/>
          <w:color w:val="auto"/>
          <w:sz w:val="14"/>
          <w:szCs w:val="14"/>
        </w:rPr>
        <w:t xml:space="preserve"> </w:t>
      </w:r>
      <w:r w:rsidR="00D1594C" w:rsidRPr="00F70FBC">
        <w:rPr>
          <w:rStyle w:val="Ninguno"/>
          <w:b/>
          <w:color w:val="auto"/>
          <w:sz w:val="14"/>
          <w:szCs w:val="14"/>
        </w:rPr>
        <w:t>_</w:t>
      </w:r>
      <w:proofErr w:type="gramEnd"/>
      <w:r w:rsidR="00D1594C" w:rsidRPr="00F70FBC">
        <w:rPr>
          <w:rStyle w:val="Ninguno"/>
          <w:b/>
          <w:color w:val="auto"/>
          <w:sz w:val="14"/>
          <w:szCs w:val="14"/>
        </w:rPr>
        <w:t>_______________</w:t>
      </w:r>
    </w:p>
    <w:p w14:paraId="31E2F8DB" w14:textId="77777777" w:rsidR="00D1594C" w:rsidRPr="00F70FBC" w:rsidRDefault="00D1594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Style w:val="Ninguno"/>
          <w:rFonts w:eastAsia="Encode Sans SemiExpanded Bold" w:cs="Encode Sans SemiExpanded Bold"/>
          <w:b/>
          <w:color w:val="auto"/>
          <w:sz w:val="14"/>
          <w:szCs w:val="14"/>
          <w:u w:color="404040"/>
        </w:rPr>
      </w:pPr>
      <w:r w:rsidRPr="00F70FBC">
        <w:rPr>
          <w:rStyle w:val="Ninguno"/>
          <w:b/>
          <w:color w:val="auto"/>
          <w:sz w:val="14"/>
          <w:szCs w:val="14"/>
        </w:rPr>
        <w:t>CAPACITACIÓN PARA EL TRABAJO: ________________________ O ESPECIALIDAD: _____________________</w:t>
      </w:r>
    </w:p>
    <w:p w14:paraId="6B71BAEE" w14:textId="77777777" w:rsidR="005F049A" w:rsidRPr="00F70FBC" w:rsidRDefault="00235D4D">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Ninguno"/>
          <w:rFonts w:eastAsia="Encode Sans SemiExpanded Regula" w:cs="Encode Sans SemiExpanded Regula"/>
          <w:b/>
          <w:color w:val="auto"/>
          <w:sz w:val="18"/>
          <w:szCs w:val="18"/>
          <w:u w:color="404040"/>
        </w:rPr>
      </w:pPr>
      <w:r w:rsidRPr="00387FBA">
        <w:rPr>
          <w:rStyle w:val="Ninguno"/>
          <w:b/>
          <w:color w:val="auto"/>
          <w:sz w:val="18"/>
          <w:szCs w:val="18"/>
          <w:u w:color="404040"/>
        </w:rPr>
        <w:t xml:space="preserve">NOMBRE DE LA INSTITUCIÓN: </w:t>
      </w:r>
      <w:r w:rsidR="00387FBA" w:rsidRPr="00387FBA">
        <w:rPr>
          <w:rStyle w:val="Ninguno"/>
          <w:b/>
          <w:color w:val="auto"/>
          <w:sz w:val="18"/>
          <w:szCs w:val="18"/>
          <w:u w:color="404040"/>
        </w:rPr>
        <w:t>___________________________</w:t>
      </w:r>
      <w:r w:rsidRPr="00387FBA">
        <w:rPr>
          <w:rStyle w:val="Ninguno"/>
          <w:b/>
          <w:color w:val="auto"/>
          <w:sz w:val="18"/>
          <w:szCs w:val="18"/>
          <w:u w:color="404040"/>
        </w:rPr>
        <w:t xml:space="preserve"> </w:t>
      </w:r>
      <w:r w:rsidRPr="00F70FBC">
        <w:rPr>
          <w:rStyle w:val="Ninguno"/>
          <w:color w:val="auto"/>
          <w:sz w:val="18"/>
          <w:szCs w:val="18"/>
          <w:u w:color="404040"/>
        </w:rPr>
        <w:t xml:space="preserve">                                                                                                         </w:t>
      </w:r>
      <w:r w:rsidR="00387FBA">
        <w:rPr>
          <w:rStyle w:val="Ninguno"/>
          <w:color w:val="auto"/>
          <w:sz w:val="18"/>
          <w:szCs w:val="18"/>
          <w:u w:color="404040"/>
        </w:rPr>
        <w:t xml:space="preserve">                                                    </w:t>
      </w:r>
      <w:r w:rsidR="00D1594C" w:rsidRPr="00F70FBC">
        <w:rPr>
          <w:rStyle w:val="Ninguno"/>
          <w:b/>
          <w:color w:val="auto"/>
          <w:sz w:val="18"/>
          <w:szCs w:val="18"/>
          <w:u w:color="404040"/>
        </w:rPr>
        <w:t>CCT</w:t>
      </w:r>
      <w:proofErr w:type="gramStart"/>
      <w:r w:rsidRPr="00F70FBC">
        <w:rPr>
          <w:rStyle w:val="Ninguno"/>
          <w:b/>
          <w:color w:val="auto"/>
          <w:sz w:val="18"/>
          <w:szCs w:val="18"/>
          <w:u w:color="404040"/>
        </w:rPr>
        <w:t>:</w:t>
      </w:r>
      <w:r w:rsidR="00387FBA">
        <w:rPr>
          <w:rStyle w:val="Ninguno"/>
          <w:b/>
          <w:color w:val="auto"/>
          <w:sz w:val="18"/>
          <w:szCs w:val="18"/>
          <w:u w:color="404040"/>
        </w:rPr>
        <w:t>_</w:t>
      </w:r>
      <w:proofErr w:type="gramEnd"/>
      <w:r w:rsidR="00387FBA">
        <w:rPr>
          <w:rStyle w:val="Ninguno"/>
          <w:b/>
          <w:color w:val="auto"/>
          <w:sz w:val="18"/>
          <w:szCs w:val="18"/>
          <w:u w:color="404040"/>
        </w:rPr>
        <w:t>_____________________________</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1117"/>
        <w:gridCol w:w="707"/>
        <w:gridCol w:w="274"/>
        <w:gridCol w:w="305"/>
        <w:gridCol w:w="230"/>
        <w:gridCol w:w="921"/>
        <w:gridCol w:w="707"/>
        <w:gridCol w:w="274"/>
        <w:gridCol w:w="305"/>
        <w:gridCol w:w="230"/>
        <w:gridCol w:w="885"/>
        <w:gridCol w:w="707"/>
        <w:gridCol w:w="274"/>
        <w:gridCol w:w="305"/>
        <w:gridCol w:w="230"/>
        <w:gridCol w:w="777"/>
        <w:gridCol w:w="707"/>
        <w:gridCol w:w="274"/>
        <w:gridCol w:w="305"/>
        <w:gridCol w:w="230"/>
        <w:gridCol w:w="777"/>
        <w:gridCol w:w="707"/>
        <w:gridCol w:w="274"/>
        <w:gridCol w:w="305"/>
        <w:gridCol w:w="230"/>
        <w:gridCol w:w="822"/>
        <w:gridCol w:w="707"/>
        <w:gridCol w:w="274"/>
        <w:gridCol w:w="305"/>
        <w:gridCol w:w="230"/>
      </w:tblGrid>
      <w:tr w:rsidR="00C55506" w:rsidRPr="002E6E41" w14:paraId="750C9D5E" w14:textId="77777777" w:rsidTr="00BB7943">
        <w:trPr>
          <w:trHeight w:val="24"/>
        </w:trPr>
        <w:tc>
          <w:tcPr>
            <w:tcW w:w="883" w:type="pct"/>
            <w:gridSpan w:val="5"/>
            <w:shd w:val="clear" w:color="auto" w:fill="AB0033"/>
            <w:tcMar>
              <w:top w:w="80" w:type="dxa"/>
              <w:left w:w="80" w:type="dxa"/>
              <w:bottom w:w="80" w:type="dxa"/>
              <w:right w:w="80" w:type="dxa"/>
            </w:tcMar>
            <w:vAlign w:val="center"/>
          </w:tcPr>
          <w:p w14:paraId="051D2058" w14:textId="77777777" w:rsidR="00C55506" w:rsidRPr="005C5312" w:rsidRDefault="00C55506" w:rsidP="004A33A6">
            <w:pPr>
              <w:pStyle w:val="Cuerpo"/>
              <w:spacing w:before="60"/>
              <w:jc w:val="center"/>
              <w:rPr>
                <w:rStyle w:val="Ninguno"/>
                <w:rFonts w:eastAsia="HelveticaNeueLT Std Lt" w:cs="HelveticaNeueLT Std Lt"/>
                <w:b/>
                <w:color w:val="auto"/>
                <w:sz w:val="14"/>
                <w:szCs w:val="14"/>
                <w:u w:color="404040"/>
              </w:rPr>
            </w:pPr>
            <w:r w:rsidRPr="005C5312">
              <w:rPr>
                <w:rStyle w:val="Ninguno"/>
                <w:rFonts w:eastAsia="HelveticaNeueLT Std Lt" w:cs="HelveticaNeueLT Std Lt"/>
                <w:b/>
                <w:color w:val="auto"/>
                <w:sz w:val="14"/>
                <w:szCs w:val="14"/>
                <w:u w:color="404040"/>
              </w:rPr>
              <w:t>SEMESTRE I</w:t>
            </w:r>
          </w:p>
        </w:tc>
        <w:tc>
          <w:tcPr>
            <w:tcW w:w="886" w:type="pct"/>
            <w:gridSpan w:val="5"/>
            <w:shd w:val="clear" w:color="auto" w:fill="AB0033"/>
            <w:tcMar>
              <w:top w:w="80" w:type="dxa"/>
              <w:left w:w="80" w:type="dxa"/>
              <w:bottom w:w="80" w:type="dxa"/>
              <w:right w:w="80" w:type="dxa"/>
            </w:tcMar>
            <w:vAlign w:val="center"/>
          </w:tcPr>
          <w:p w14:paraId="496E8864" w14:textId="77777777" w:rsidR="00C55506" w:rsidRPr="005C5312" w:rsidRDefault="00C55506" w:rsidP="004A33A6">
            <w:pPr>
              <w:pStyle w:val="Cuerpo"/>
              <w:spacing w:before="60"/>
              <w:jc w:val="center"/>
              <w:rPr>
                <w:rStyle w:val="Ninguno"/>
                <w:rFonts w:eastAsia="HelveticaNeueLT Std Lt" w:cs="HelveticaNeueLT Std Lt"/>
                <w:b/>
                <w:color w:val="auto"/>
                <w:sz w:val="14"/>
                <w:szCs w:val="14"/>
                <w:u w:color="404040"/>
              </w:rPr>
            </w:pPr>
            <w:r w:rsidRPr="005C5312">
              <w:rPr>
                <w:rStyle w:val="Ninguno"/>
                <w:rFonts w:eastAsia="HelveticaNeueLT Std Lt" w:cs="HelveticaNeueLT Std Lt"/>
                <w:b/>
                <w:color w:val="auto"/>
                <w:sz w:val="14"/>
                <w:szCs w:val="14"/>
                <w:u w:color="404040"/>
              </w:rPr>
              <w:t>SEMESTRE II</w:t>
            </w:r>
          </w:p>
        </w:tc>
        <w:tc>
          <w:tcPr>
            <w:tcW w:w="834" w:type="pct"/>
            <w:gridSpan w:val="5"/>
            <w:shd w:val="clear" w:color="auto" w:fill="AB0033"/>
            <w:tcMar>
              <w:top w:w="80" w:type="dxa"/>
              <w:left w:w="80" w:type="dxa"/>
              <w:bottom w:w="80" w:type="dxa"/>
              <w:right w:w="80" w:type="dxa"/>
            </w:tcMar>
            <w:vAlign w:val="center"/>
          </w:tcPr>
          <w:p w14:paraId="3073358D" w14:textId="77777777" w:rsidR="00C55506" w:rsidRPr="005C5312" w:rsidRDefault="00C55506" w:rsidP="004A33A6">
            <w:pPr>
              <w:pStyle w:val="Cuerpo"/>
              <w:spacing w:before="60"/>
              <w:jc w:val="center"/>
              <w:rPr>
                <w:rStyle w:val="Ninguno"/>
                <w:rFonts w:eastAsia="HelveticaNeueLT Std Lt" w:cs="HelveticaNeueLT Std Lt"/>
                <w:b/>
                <w:color w:val="auto"/>
                <w:sz w:val="14"/>
                <w:szCs w:val="14"/>
                <w:u w:color="404040"/>
              </w:rPr>
            </w:pPr>
            <w:r w:rsidRPr="005C5312">
              <w:rPr>
                <w:rStyle w:val="Ninguno"/>
                <w:rFonts w:eastAsia="HelveticaNeueLT Std Lt" w:cs="HelveticaNeueLT Std Lt"/>
                <w:b/>
                <w:color w:val="auto"/>
                <w:sz w:val="14"/>
                <w:szCs w:val="14"/>
                <w:u w:color="404040"/>
              </w:rPr>
              <w:t>SEMESTRE III</w:t>
            </w:r>
          </w:p>
        </w:tc>
        <w:tc>
          <w:tcPr>
            <w:tcW w:w="727" w:type="pct"/>
            <w:gridSpan w:val="5"/>
            <w:shd w:val="clear" w:color="auto" w:fill="AB0033"/>
            <w:tcMar>
              <w:top w:w="80" w:type="dxa"/>
              <w:left w:w="80" w:type="dxa"/>
              <w:bottom w:w="80" w:type="dxa"/>
              <w:right w:w="80" w:type="dxa"/>
            </w:tcMar>
            <w:vAlign w:val="center"/>
          </w:tcPr>
          <w:p w14:paraId="4EDA382A" w14:textId="77777777" w:rsidR="00C55506" w:rsidRPr="005C5312" w:rsidRDefault="00C55506" w:rsidP="004A33A6">
            <w:pPr>
              <w:pStyle w:val="Cuerpo"/>
              <w:spacing w:before="60"/>
              <w:jc w:val="center"/>
              <w:rPr>
                <w:rStyle w:val="Ninguno"/>
                <w:rFonts w:eastAsia="HelveticaNeueLT Std Lt" w:cs="HelveticaNeueLT Std Lt"/>
                <w:b/>
                <w:color w:val="auto"/>
                <w:sz w:val="14"/>
                <w:szCs w:val="14"/>
                <w:u w:color="404040"/>
              </w:rPr>
            </w:pPr>
            <w:r w:rsidRPr="005C5312">
              <w:rPr>
                <w:rStyle w:val="Ninguno"/>
                <w:rFonts w:eastAsia="HelveticaNeueLT Std Lt" w:cs="HelveticaNeueLT Std Lt"/>
                <w:b/>
                <w:color w:val="auto"/>
                <w:sz w:val="14"/>
                <w:szCs w:val="14"/>
                <w:u w:color="404040"/>
              </w:rPr>
              <w:t>SEMESTRE IV</w:t>
            </w:r>
          </w:p>
        </w:tc>
        <w:tc>
          <w:tcPr>
            <w:tcW w:w="835" w:type="pct"/>
            <w:gridSpan w:val="5"/>
            <w:shd w:val="clear" w:color="auto" w:fill="AB0033"/>
            <w:tcMar>
              <w:top w:w="80" w:type="dxa"/>
              <w:left w:w="80" w:type="dxa"/>
              <w:bottom w:w="80" w:type="dxa"/>
              <w:right w:w="80" w:type="dxa"/>
            </w:tcMar>
            <w:vAlign w:val="center"/>
          </w:tcPr>
          <w:p w14:paraId="24A98A36" w14:textId="77777777" w:rsidR="00C55506" w:rsidRPr="005C5312" w:rsidRDefault="00C55506" w:rsidP="004A33A6">
            <w:pPr>
              <w:pStyle w:val="Cuerpo"/>
              <w:spacing w:before="60"/>
              <w:jc w:val="center"/>
              <w:rPr>
                <w:rStyle w:val="Ninguno"/>
                <w:rFonts w:eastAsia="HelveticaNeueLT Std Lt" w:cs="HelveticaNeueLT Std Lt"/>
                <w:b/>
                <w:color w:val="auto"/>
                <w:sz w:val="14"/>
                <w:szCs w:val="14"/>
                <w:u w:color="404040"/>
              </w:rPr>
            </w:pPr>
            <w:r w:rsidRPr="005C5312">
              <w:rPr>
                <w:rStyle w:val="Ninguno"/>
                <w:rFonts w:eastAsia="HelveticaNeueLT Std Lt" w:cs="HelveticaNeueLT Std Lt"/>
                <w:b/>
                <w:color w:val="auto"/>
                <w:sz w:val="14"/>
                <w:szCs w:val="14"/>
                <w:u w:color="404040"/>
              </w:rPr>
              <w:t>SEMESTRE V</w:t>
            </w:r>
          </w:p>
        </w:tc>
        <w:tc>
          <w:tcPr>
            <w:tcW w:w="834" w:type="pct"/>
            <w:gridSpan w:val="5"/>
            <w:shd w:val="clear" w:color="auto" w:fill="AB0033"/>
            <w:tcMar>
              <w:top w:w="80" w:type="dxa"/>
              <w:left w:w="80" w:type="dxa"/>
              <w:bottom w:w="80" w:type="dxa"/>
              <w:right w:w="80" w:type="dxa"/>
            </w:tcMar>
            <w:vAlign w:val="center"/>
          </w:tcPr>
          <w:p w14:paraId="17280320" w14:textId="77777777" w:rsidR="00C55506" w:rsidRPr="005C5312" w:rsidRDefault="00C55506" w:rsidP="004A33A6">
            <w:pPr>
              <w:pStyle w:val="Cuerpo"/>
              <w:spacing w:before="60"/>
              <w:jc w:val="center"/>
              <w:rPr>
                <w:rStyle w:val="Ninguno"/>
                <w:rFonts w:eastAsia="HelveticaNeueLT Std Lt" w:cs="HelveticaNeueLT Std Lt"/>
                <w:b/>
                <w:color w:val="auto"/>
                <w:sz w:val="14"/>
                <w:szCs w:val="14"/>
                <w:u w:color="404040"/>
              </w:rPr>
            </w:pPr>
            <w:r w:rsidRPr="005C5312">
              <w:rPr>
                <w:rStyle w:val="Ninguno"/>
                <w:rFonts w:eastAsia="HelveticaNeueLT Std Lt" w:cs="HelveticaNeueLT Std Lt"/>
                <w:b/>
                <w:color w:val="auto"/>
                <w:sz w:val="14"/>
                <w:szCs w:val="14"/>
                <w:u w:color="404040"/>
              </w:rPr>
              <w:t>SEMESTRE VI</w:t>
            </w:r>
          </w:p>
        </w:tc>
      </w:tr>
      <w:tr w:rsidR="005C5312" w:rsidRPr="002E6E41" w14:paraId="3510D392" w14:textId="77777777" w:rsidTr="004A33A6">
        <w:trPr>
          <w:trHeight w:val="24"/>
        </w:trPr>
        <w:tc>
          <w:tcPr>
            <w:tcW w:w="472" w:type="pct"/>
            <w:shd w:val="clear" w:color="auto" w:fill="D9D9D9" w:themeFill="background1" w:themeFillShade="D9"/>
            <w:tcMar>
              <w:top w:w="80" w:type="dxa"/>
              <w:left w:w="80" w:type="dxa"/>
              <w:bottom w:w="80" w:type="dxa"/>
              <w:right w:w="80" w:type="dxa"/>
            </w:tcMar>
            <w:vAlign w:val="center"/>
          </w:tcPr>
          <w:p w14:paraId="7FFE0892" w14:textId="77777777" w:rsidR="00C55506" w:rsidRPr="005C5312" w:rsidRDefault="00C55506" w:rsidP="004A33A6">
            <w:pPr>
              <w:pStyle w:val="Cuerpo"/>
              <w:tabs>
                <w:tab w:val="left" w:pos="720"/>
              </w:tabs>
              <w:spacing w:before="60"/>
              <w:jc w:val="center"/>
              <w:rPr>
                <w:rFonts w:eastAsia="Times New Roman"/>
                <w:sz w:val="13"/>
                <w:szCs w:val="13"/>
              </w:rPr>
            </w:pPr>
            <w:r w:rsidRPr="005C5312">
              <w:rPr>
                <w:rFonts w:eastAsia="Times New Roman"/>
                <w:sz w:val="13"/>
                <w:szCs w:val="13"/>
              </w:rPr>
              <w:t xml:space="preserve">Unidad de </w:t>
            </w:r>
          </w:p>
          <w:p w14:paraId="4F9BB8C2" w14:textId="77777777" w:rsidR="00C55506" w:rsidRPr="005C5312" w:rsidRDefault="00C55506" w:rsidP="004A33A6">
            <w:pPr>
              <w:pStyle w:val="Cuerpo"/>
              <w:tabs>
                <w:tab w:val="left" w:pos="720"/>
              </w:tabs>
              <w:spacing w:before="60"/>
              <w:jc w:val="center"/>
              <w:rPr>
                <w:color w:val="auto"/>
                <w:sz w:val="13"/>
                <w:szCs w:val="13"/>
              </w:rPr>
            </w:pPr>
            <w:r w:rsidRPr="005C5312">
              <w:rPr>
                <w:rFonts w:eastAsia="Times New Roman"/>
                <w:sz w:val="13"/>
                <w:szCs w:val="13"/>
              </w:rPr>
              <w:t>aprendizaje curricular</w:t>
            </w:r>
          </w:p>
        </w:tc>
        <w:tc>
          <w:tcPr>
            <w:tcW w:w="102" w:type="pct"/>
            <w:shd w:val="clear" w:color="auto" w:fill="D9D9D9" w:themeFill="background1" w:themeFillShade="D9"/>
            <w:tcMar>
              <w:top w:w="80" w:type="dxa"/>
              <w:left w:w="80" w:type="dxa"/>
              <w:bottom w:w="80" w:type="dxa"/>
              <w:right w:w="80" w:type="dxa"/>
            </w:tcMar>
            <w:vAlign w:val="center"/>
          </w:tcPr>
          <w:p w14:paraId="240BBDB9"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HD</w:t>
            </w:r>
            <w:r w:rsidR="00BE446F" w:rsidRPr="005C5312">
              <w:rPr>
                <w:rStyle w:val="Ninguno"/>
                <w:rFonts w:eastAsia="HelveticaNeueLT Std Lt"/>
                <w:color w:val="auto"/>
                <w:sz w:val="13"/>
                <w:szCs w:val="13"/>
                <w:u w:color="404040"/>
              </w:rPr>
              <w:t>/HDMT</w:t>
            </w:r>
          </w:p>
        </w:tc>
        <w:tc>
          <w:tcPr>
            <w:tcW w:w="90" w:type="pct"/>
            <w:shd w:val="clear" w:color="auto" w:fill="D9D9D9" w:themeFill="background1" w:themeFillShade="D9"/>
            <w:tcMar>
              <w:top w:w="80" w:type="dxa"/>
              <w:left w:w="80" w:type="dxa"/>
              <w:bottom w:w="80" w:type="dxa"/>
              <w:right w:w="80" w:type="dxa"/>
            </w:tcMar>
            <w:vAlign w:val="center"/>
          </w:tcPr>
          <w:p w14:paraId="717A347A"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783C1717"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TH</w:t>
            </w:r>
          </w:p>
        </w:tc>
        <w:tc>
          <w:tcPr>
            <w:tcW w:w="121" w:type="pct"/>
            <w:shd w:val="clear" w:color="auto" w:fill="D9D9D9" w:themeFill="background1" w:themeFillShade="D9"/>
            <w:tcMar>
              <w:top w:w="80" w:type="dxa"/>
              <w:left w:w="80" w:type="dxa"/>
              <w:bottom w:w="80" w:type="dxa"/>
              <w:right w:w="80" w:type="dxa"/>
            </w:tcMar>
            <w:vAlign w:val="center"/>
          </w:tcPr>
          <w:p w14:paraId="344EC76A"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C</w:t>
            </w:r>
          </w:p>
        </w:tc>
        <w:tc>
          <w:tcPr>
            <w:tcW w:w="441" w:type="pct"/>
            <w:shd w:val="clear" w:color="auto" w:fill="D9D9D9" w:themeFill="background1" w:themeFillShade="D9"/>
            <w:tcMar>
              <w:top w:w="80" w:type="dxa"/>
              <w:left w:w="80" w:type="dxa"/>
              <w:bottom w:w="80" w:type="dxa"/>
              <w:right w:w="80" w:type="dxa"/>
            </w:tcMar>
            <w:vAlign w:val="center"/>
          </w:tcPr>
          <w:p w14:paraId="4D45034D" w14:textId="77777777" w:rsidR="00C55506" w:rsidRPr="005C5312" w:rsidRDefault="00C55506" w:rsidP="004A33A6">
            <w:pPr>
              <w:pStyle w:val="Cuerpo"/>
              <w:tabs>
                <w:tab w:val="left" w:pos="720"/>
              </w:tabs>
              <w:spacing w:before="60"/>
              <w:jc w:val="center"/>
              <w:rPr>
                <w:rFonts w:eastAsia="Times New Roman"/>
                <w:sz w:val="13"/>
                <w:szCs w:val="13"/>
              </w:rPr>
            </w:pPr>
            <w:r w:rsidRPr="005C5312">
              <w:rPr>
                <w:rFonts w:eastAsia="Times New Roman"/>
                <w:sz w:val="13"/>
                <w:szCs w:val="13"/>
              </w:rPr>
              <w:t>Unidad de</w:t>
            </w:r>
          </w:p>
          <w:p w14:paraId="6B9C79FC" w14:textId="77777777" w:rsidR="00C55506" w:rsidRPr="005C5312" w:rsidRDefault="00C55506" w:rsidP="004A33A6">
            <w:pPr>
              <w:pStyle w:val="Cuerpo"/>
              <w:tabs>
                <w:tab w:val="left" w:pos="720"/>
              </w:tabs>
              <w:spacing w:before="60"/>
              <w:jc w:val="center"/>
              <w:rPr>
                <w:color w:val="auto"/>
                <w:sz w:val="13"/>
                <w:szCs w:val="13"/>
              </w:rPr>
            </w:pPr>
            <w:r w:rsidRPr="005C5312">
              <w:rPr>
                <w:rFonts w:eastAsia="Times New Roman"/>
                <w:sz w:val="13"/>
                <w:szCs w:val="13"/>
              </w:rPr>
              <w:t xml:space="preserve"> aprendizaje curricular</w:t>
            </w:r>
          </w:p>
        </w:tc>
        <w:tc>
          <w:tcPr>
            <w:tcW w:w="102" w:type="pct"/>
            <w:shd w:val="clear" w:color="auto" w:fill="D9D9D9" w:themeFill="background1" w:themeFillShade="D9"/>
            <w:tcMar>
              <w:top w:w="80" w:type="dxa"/>
              <w:left w:w="80" w:type="dxa"/>
              <w:bottom w:w="80" w:type="dxa"/>
              <w:right w:w="80" w:type="dxa"/>
            </w:tcMar>
            <w:vAlign w:val="center"/>
          </w:tcPr>
          <w:p w14:paraId="6D00B0A8" w14:textId="77777777" w:rsidR="00C55506" w:rsidRPr="005C5312" w:rsidRDefault="00BE446F" w:rsidP="004A33A6">
            <w:pPr>
              <w:pStyle w:val="Cuerpo"/>
              <w:spacing w:before="60"/>
              <w:jc w:val="center"/>
              <w:rPr>
                <w:color w:val="auto"/>
                <w:sz w:val="13"/>
                <w:szCs w:val="13"/>
              </w:rPr>
            </w:pPr>
            <w:r w:rsidRPr="005C5312">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4E85FD77"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05598F62"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TH</w:t>
            </w:r>
          </w:p>
        </w:tc>
        <w:tc>
          <w:tcPr>
            <w:tcW w:w="155" w:type="pct"/>
            <w:shd w:val="clear" w:color="auto" w:fill="D9D9D9" w:themeFill="background1" w:themeFillShade="D9"/>
            <w:tcMar>
              <w:top w:w="80" w:type="dxa"/>
              <w:left w:w="80" w:type="dxa"/>
              <w:bottom w:w="80" w:type="dxa"/>
              <w:right w:w="80" w:type="dxa"/>
            </w:tcMar>
            <w:vAlign w:val="center"/>
          </w:tcPr>
          <w:p w14:paraId="57DE4B36"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C</w:t>
            </w:r>
          </w:p>
        </w:tc>
        <w:tc>
          <w:tcPr>
            <w:tcW w:w="394" w:type="pct"/>
            <w:shd w:val="clear" w:color="auto" w:fill="D9D9D9" w:themeFill="background1" w:themeFillShade="D9"/>
            <w:tcMar>
              <w:top w:w="80" w:type="dxa"/>
              <w:left w:w="80" w:type="dxa"/>
              <w:bottom w:w="80" w:type="dxa"/>
              <w:right w:w="80" w:type="dxa"/>
            </w:tcMar>
            <w:vAlign w:val="center"/>
          </w:tcPr>
          <w:p w14:paraId="05F841B2" w14:textId="77777777" w:rsidR="00C55506" w:rsidRPr="005C5312" w:rsidRDefault="00C55506" w:rsidP="004A33A6">
            <w:pPr>
              <w:pStyle w:val="Cuerpo"/>
              <w:spacing w:before="60"/>
              <w:jc w:val="center"/>
              <w:rPr>
                <w:rFonts w:eastAsia="Times New Roman"/>
                <w:sz w:val="13"/>
                <w:szCs w:val="13"/>
              </w:rPr>
            </w:pPr>
            <w:r w:rsidRPr="005C5312">
              <w:rPr>
                <w:rFonts w:eastAsia="Times New Roman"/>
                <w:sz w:val="13"/>
                <w:szCs w:val="13"/>
              </w:rPr>
              <w:t xml:space="preserve">Unidad de </w:t>
            </w:r>
          </w:p>
          <w:p w14:paraId="1FFCEC6F" w14:textId="77777777" w:rsidR="00C55506" w:rsidRPr="005C5312" w:rsidRDefault="00C55506" w:rsidP="004A33A6">
            <w:pPr>
              <w:pStyle w:val="Cuerpo"/>
              <w:spacing w:before="60"/>
              <w:jc w:val="center"/>
              <w:rPr>
                <w:color w:val="auto"/>
                <w:sz w:val="13"/>
                <w:szCs w:val="13"/>
              </w:rPr>
            </w:pPr>
            <w:r w:rsidRPr="005C5312">
              <w:rPr>
                <w:rFonts w:eastAsia="Times New Roman"/>
                <w:sz w:val="13"/>
                <w:szCs w:val="13"/>
              </w:rPr>
              <w:t>aprendizaje curricular</w:t>
            </w:r>
          </w:p>
        </w:tc>
        <w:tc>
          <w:tcPr>
            <w:tcW w:w="102" w:type="pct"/>
            <w:shd w:val="clear" w:color="auto" w:fill="D9D9D9" w:themeFill="background1" w:themeFillShade="D9"/>
            <w:tcMar>
              <w:top w:w="80" w:type="dxa"/>
              <w:left w:w="80" w:type="dxa"/>
              <w:bottom w:w="80" w:type="dxa"/>
              <w:right w:w="80" w:type="dxa"/>
            </w:tcMar>
            <w:vAlign w:val="center"/>
          </w:tcPr>
          <w:p w14:paraId="45071C97" w14:textId="77777777" w:rsidR="00C55506" w:rsidRPr="005C5312" w:rsidRDefault="00BE446F" w:rsidP="004A33A6">
            <w:pPr>
              <w:pStyle w:val="Cuerpo"/>
              <w:spacing w:before="60"/>
              <w:jc w:val="center"/>
              <w:rPr>
                <w:color w:val="auto"/>
                <w:sz w:val="13"/>
                <w:szCs w:val="13"/>
              </w:rPr>
            </w:pPr>
            <w:r w:rsidRPr="005C5312">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3CE0A486"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11147017"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TH</w:t>
            </w:r>
          </w:p>
        </w:tc>
        <w:tc>
          <w:tcPr>
            <w:tcW w:w="150" w:type="pct"/>
            <w:shd w:val="clear" w:color="auto" w:fill="D9D9D9" w:themeFill="background1" w:themeFillShade="D9"/>
            <w:tcMar>
              <w:top w:w="80" w:type="dxa"/>
              <w:left w:w="80" w:type="dxa"/>
              <w:bottom w:w="80" w:type="dxa"/>
              <w:right w:w="80" w:type="dxa"/>
            </w:tcMar>
            <w:vAlign w:val="center"/>
          </w:tcPr>
          <w:p w14:paraId="581CD9CD"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C</w:t>
            </w:r>
          </w:p>
        </w:tc>
        <w:tc>
          <w:tcPr>
            <w:tcW w:w="280" w:type="pct"/>
            <w:shd w:val="clear" w:color="auto" w:fill="D9D9D9" w:themeFill="background1" w:themeFillShade="D9"/>
            <w:tcMar>
              <w:top w:w="80" w:type="dxa"/>
              <w:left w:w="80" w:type="dxa"/>
              <w:bottom w:w="80" w:type="dxa"/>
              <w:right w:w="80" w:type="dxa"/>
            </w:tcMar>
            <w:vAlign w:val="center"/>
          </w:tcPr>
          <w:p w14:paraId="65DC7732" w14:textId="77777777" w:rsidR="00C55506" w:rsidRPr="005C5312" w:rsidRDefault="00C55506" w:rsidP="004A33A6">
            <w:pPr>
              <w:pStyle w:val="Cuerpo"/>
              <w:spacing w:before="60"/>
              <w:jc w:val="center"/>
              <w:rPr>
                <w:rFonts w:eastAsia="Times New Roman"/>
                <w:sz w:val="13"/>
                <w:szCs w:val="13"/>
              </w:rPr>
            </w:pPr>
            <w:r w:rsidRPr="005C5312">
              <w:rPr>
                <w:rFonts w:eastAsia="Times New Roman"/>
                <w:sz w:val="13"/>
                <w:szCs w:val="13"/>
              </w:rPr>
              <w:t xml:space="preserve">Unidad de </w:t>
            </w:r>
          </w:p>
          <w:p w14:paraId="55D59E51" w14:textId="77777777" w:rsidR="00C55506" w:rsidRPr="005C5312" w:rsidRDefault="00C55506" w:rsidP="004A33A6">
            <w:pPr>
              <w:pStyle w:val="Cuerpo"/>
              <w:spacing w:before="60"/>
              <w:jc w:val="center"/>
              <w:rPr>
                <w:rFonts w:eastAsia="Times New Roman"/>
                <w:sz w:val="13"/>
                <w:szCs w:val="13"/>
              </w:rPr>
            </w:pPr>
            <w:r w:rsidRPr="005C5312">
              <w:rPr>
                <w:rFonts w:eastAsia="Times New Roman"/>
                <w:sz w:val="13"/>
                <w:szCs w:val="13"/>
              </w:rPr>
              <w:t xml:space="preserve">aprendizaje </w:t>
            </w:r>
          </w:p>
          <w:p w14:paraId="7F276B81" w14:textId="77777777" w:rsidR="00C55506" w:rsidRPr="005C5312" w:rsidRDefault="00C55506" w:rsidP="004A33A6">
            <w:pPr>
              <w:pStyle w:val="Cuerpo"/>
              <w:spacing w:before="60"/>
              <w:jc w:val="center"/>
              <w:rPr>
                <w:color w:val="auto"/>
                <w:sz w:val="13"/>
                <w:szCs w:val="13"/>
              </w:rPr>
            </w:pPr>
            <w:r w:rsidRPr="005C5312">
              <w:rPr>
                <w:rFonts w:eastAsia="Times New Roman"/>
                <w:sz w:val="13"/>
                <w:szCs w:val="13"/>
              </w:rPr>
              <w:t>curricular</w:t>
            </w:r>
          </w:p>
        </w:tc>
        <w:tc>
          <w:tcPr>
            <w:tcW w:w="102" w:type="pct"/>
            <w:shd w:val="clear" w:color="auto" w:fill="D9D9D9" w:themeFill="background1" w:themeFillShade="D9"/>
            <w:tcMar>
              <w:top w:w="80" w:type="dxa"/>
              <w:left w:w="80" w:type="dxa"/>
              <w:bottom w:w="80" w:type="dxa"/>
              <w:right w:w="80" w:type="dxa"/>
            </w:tcMar>
            <w:vAlign w:val="center"/>
          </w:tcPr>
          <w:p w14:paraId="26542B27" w14:textId="77777777" w:rsidR="00C55506" w:rsidRPr="005C5312" w:rsidRDefault="00BE446F" w:rsidP="004A33A6">
            <w:pPr>
              <w:pStyle w:val="Cuerpo"/>
              <w:spacing w:before="60"/>
              <w:jc w:val="center"/>
              <w:rPr>
                <w:color w:val="auto"/>
                <w:sz w:val="13"/>
                <w:szCs w:val="13"/>
              </w:rPr>
            </w:pPr>
            <w:r w:rsidRPr="005C5312">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0608313E"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0355C23D"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TH</w:t>
            </w:r>
          </w:p>
        </w:tc>
        <w:tc>
          <w:tcPr>
            <w:tcW w:w="157" w:type="pct"/>
            <w:shd w:val="clear" w:color="auto" w:fill="D9D9D9" w:themeFill="background1" w:themeFillShade="D9"/>
            <w:tcMar>
              <w:top w:w="80" w:type="dxa"/>
              <w:left w:w="80" w:type="dxa"/>
              <w:bottom w:w="80" w:type="dxa"/>
              <w:right w:w="80" w:type="dxa"/>
            </w:tcMar>
            <w:vAlign w:val="center"/>
          </w:tcPr>
          <w:p w14:paraId="0C093FCE"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C</w:t>
            </w:r>
          </w:p>
        </w:tc>
        <w:tc>
          <w:tcPr>
            <w:tcW w:w="396" w:type="pct"/>
            <w:shd w:val="clear" w:color="auto" w:fill="D9D9D9" w:themeFill="background1" w:themeFillShade="D9"/>
            <w:tcMar>
              <w:top w:w="80" w:type="dxa"/>
              <w:left w:w="80" w:type="dxa"/>
              <w:bottom w:w="80" w:type="dxa"/>
              <w:right w:w="80" w:type="dxa"/>
            </w:tcMar>
            <w:vAlign w:val="center"/>
          </w:tcPr>
          <w:p w14:paraId="59E18AAA" w14:textId="77777777" w:rsidR="00C55506" w:rsidRPr="005C5312" w:rsidRDefault="00C55506" w:rsidP="004A33A6">
            <w:pPr>
              <w:pStyle w:val="Cuerpo"/>
              <w:tabs>
                <w:tab w:val="left" w:pos="720"/>
              </w:tabs>
              <w:spacing w:before="60"/>
              <w:jc w:val="center"/>
              <w:rPr>
                <w:rFonts w:eastAsia="Times New Roman"/>
                <w:sz w:val="13"/>
                <w:szCs w:val="13"/>
              </w:rPr>
            </w:pPr>
            <w:r w:rsidRPr="005C5312">
              <w:rPr>
                <w:rFonts w:eastAsia="Times New Roman"/>
                <w:sz w:val="13"/>
                <w:szCs w:val="13"/>
              </w:rPr>
              <w:t xml:space="preserve">Unidad de </w:t>
            </w:r>
          </w:p>
          <w:p w14:paraId="3C918AE1" w14:textId="77777777" w:rsidR="00C55506" w:rsidRPr="005C5312" w:rsidRDefault="00C55506" w:rsidP="004A33A6">
            <w:pPr>
              <w:pStyle w:val="Cuerpo"/>
              <w:tabs>
                <w:tab w:val="left" w:pos="720"/>
              </w:tabs>
              <w:spacing w:before="60"/>
              <w:jc w:val="center"/>
              <w:rPr>
                <w:color w:val="auto"/>
                <w:sz w:val="13"/>
                <w:szCs w:val="13"/>
              </w:rPr>
            </w:pPr>
            <w:r w:rsidRPr="005C5312">
              <w:rPr>
                <w:rFonts w:eastAsia="Times New Roman"/>
                <w:sz w:val="13"/>
                <w:szCs w:val="13"/>
              </w:rPr>
              <w:t>aprendizaje curricular</w:t>
            </w:r>
          </w:p>
        </w:tc>
        <w:tc>
          <w:tcPr>
            <w:tcW w:w="102" w:type="pct"/>
            <w:shd w:val="clear" w:color="auto" w:fill="D9D9D9" w:themeFill="background1" w:themeFillShade="D9"/>
            <w:tcMar>
              <w:top w:w="80" w:type="dxa"/>
              <w:left w:w="80" w:type="dxa"/>
              <w:bottom w:w="80" w:type="dxa"/>
              <w:right w:w="80" w:type="dxa"/>
            </w:tcMar>
            <w:vAlign w:val="center"/>
          </w:tcPr>
          <w:p w14:paraId="36899B87" w14:textId="77777777" w:rsidR="00C55506" w:rsidRPr="005C5312" w:rsidRDefault="00BE446F" w:rsidP="004A33A6">
            <w:pPr>
              <w:pStyle w:val="Cuerpo"/>
              <w:spacing w:before="60"/>
              <w:jc w:val="center"/>
              <w:rPr>
                <w:color w:val="auto"/>
                <w:sz w:val="13"/>
                <w:szCs w:val="13"/>
              </w:rPr>
            </w:pPr>
            <w:r w:rsidRPr="005C5312">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58204FF3"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6AA8092C"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TH</w:t>
            </w:r>
          </w:p>
        </w:tc>
        <w:tc>
          <w:tcPr>
            <w:tcW w:w="149" w:type="pct"/>
            <w:shd w:val="clear" w:color="auto" w:fill="D9D9D9" w:themeFill="background1" w:themeFillShade="D9"/>
            <w:tcMar>
              <w:top w:w="80" w:type="dxa"/>
              <w:left w:w="80" w:type="dxa"/>
              <w:bottom w:w="80" w:type="dxa"/>
              <w:right w:w="80" w:type="dxa"/>
            </w:tcMar>
            <w:vAlign w:val="center"/>
          </w:tcPr>
          <w:p w14:paraId="4B74CC67"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C</w:t>
            </w:r>
          </w:p>
        </w:tc>
        <w:tc>
          <w:tcPr>
            <w:tcW w:w="407" w:type="pct"/>
            <w:shd w:val="clear" w:color="auto" w:fill="D9D9D9" w:themeFill="background1" w:themeFillShade="D9"/>
            <w:tcMar>
              <w:top w:w="80" w:type="dxa"/>
              <w:left w:w="80" w:type="dxa"/>
              <w:bottom w:w="80" w:type="dxa"/>
              <w:right w:w="80" w:type="dxa"/>
            </w:tcMar>
            <w:vAlign w:val="center"/>
          </w:tcPr>
          <w:p w14:paraId="5AD26914" w14:textId="77777777" w:rsidR="00C55506" w:rsidRPr="005C5312" w:rsidRDefault="00C55506" w:rsidP="004A33A6">
            <w:pPr>
              <w:pStyle w:val="Cuerpo"/>
              <w:tabs>
                <w:tab w:val="left" w:pos="720"/>
              </w:tabs>
              <w:spacing w:before="60"/>
              <w:jc w:val="center"/>
              <w:rPr>
                <w:rFonts w:eastAsia="Times New Roman"/>
                <w:sz w:val="13"/>
                <w:szCs w:val="13"/>
              </w:rPr>
            </w:pPr>
            <w:r w:rsidRPr="005C5312">
              <w:rPr>
                <w:rFonts w:eastAsia="Times New Roman"/>
                <w:sz w:val="13"/>
                <w:szCs w:val="13"/>
              </w:rPr>
              <w:t xml:space="preserve">Unidad de </w:t>
            </w:r>
          </w:p>
          <w:p w14:paraId="5516000D" w14:textId="77777777" w:rsidR="00C55506" w:rsidRPr="005C5312" w:rsidRDefault="00C55506" w:rsidP="004A33A6">
            <w:pPr>
              <w:pStyle w:val="Cuerpo"/>
              <w:tabs>
                <w:tab w:val="left" w:pos="720"/>
              </w:tabs>
              <w:spacing w:before="60"/>
              <w:jc w:val="center"/>
              <w:rPr>
                <w:color w:val="auto"/>
                <w:sz w:val="13"/>
                <w:szCs w:val="13"/>
              </w:rPr>
            </w:pPr>
            <w:r w:rsidRPr="005C5312">
              <w:rPr>
                <w:rFonts w:eastAsia="Times New Roman"/>
                <w:sz w:val="13"/>
                <w:szCs w:val="13"/>
              </w:rPr>
              <w:t>aprendizaje curricular</w:t>
            </w:r>
          </w:p>
        </w:tc>
        <w:tc>
          <w:tcPr>
            <w:tcW w:w="102" w:type="pct"/>
            <w:shd w:val="clear" w:color="auto" w:fill="D9D9D9" w:themeFill="background1" w:themeFillShade="D9"/>
            <w:tcMar>
              <w:top w:w="80" w:type="dxa"/>
              <w:left w:w="80" w:type="dxa"/>
              <w:bottom w:w="80" w:type="dxa"/>
              <w:right w:w="80" w:type="dxa"/>
            </w:tcMar>
            <w:vAlign w:val="center"/>
          </w:tcPr>
          <w:p w14:paraId="480CE01E" w14:textId="77777777" w:rsidR="00C55506" w:rsidRPr="005C5312" w:rsidRDefault="00BE446F" w:rsidP="004A33A6">
            <w:pPr>
              <w:pStyle w:val="Cuerpo"/>
              <w:spacing w:before="60"/>
              <w:jc w:val="center"/>
              <w:rPr>
                <w:color w:val="auto"/>
                <w:sz w:val="13"/>
                <w:szCs w:val="13"/>
              </w:rPr>
            </w:pPr>
            <w:r w:rsidRPr="005C5312">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30FEC03B"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38216F66"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TH</w:t>
            </w:r>
          </w:p>
        </w:tc>
        <w:tc>
          <w:tcPr>
            <w:tcW w:w="137" w:type="pct"/>
            <w:shd w:val="clear" w:color="auto" w:fill="D9D9D9" w:themeFill="background1" w:themeFillShade="D9"/>
            <w:tcMar>
              <w:top w:w="80" w:type="dxa"/>
              <w:left w:w="80" w:type="dxa"/>
              <w:bottom w:w="80" w:type="dxa"/>
              <w:right w:w="80" w:type="dxa"/>
            </w:tcMar>
            <w:vAlign w:val="center"/>
          </w:tcPr>
          <w:p w14:paraId="75BB7F55" w14:textId="77777777" w:rsidR="00C55506" w:rsidRPr="005C5312" w:rsidRDefault="00C55506" w:rsidP="004A33A6">
            <w:pPr>
              <w:pStyle w:val="Cuerpo"/>
              <w:spacing w:before="60"/>
              <w:jc w:val="center"/>
              <w:rPr>
                <w:color w:val="auto"/>
                <w:sz w:val="13"/>
                <w:szCs w:val="13"/>
              </w:rPr>
            </w:pPr>
            <w:r w:rsidRPr="005C5312">
              <w:rPr>
                <w:rStyle w:val="Ninguno"/>
                <w:rFonts w:eastAsia="HelveticaNeueLT Std Lt"/>
                <w:color w:val="auto"/>
                <w:sz w:val="13"/>
                <w:szCs w:val="13"/>
                <w:u w:color="404040"/>
              </w:rPr>
              <w:t>C</w:t>
            </w:r>
          </w:p>
        </w:tc>
      </w:tr>
      <w:tr w:rsidR="005C5312" w:rsidRPr="002E6E41" w14:paraId="7E3F7C2C"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61914CE5"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E3FEAA0"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518B227"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6F773438" w14:textId="77777777" w:rsidR="00C55506" w:rsidRPr="00FB439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4B1B2F12" w14:textId="77777777" w:rsidR="00C55506" w:rsidRPr="00FB439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6CE9A093"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59C21BD7"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06B2EB70"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8FEE37C" w14:textId="77777777" w:rsidR="00C55506" w:rsidRPr="00FB439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0569BD94" w14:textId="77777777" w:rsidR="00C55506" w:rsidRPr="00FB439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449A8CB7"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781519ED"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C9083F2"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F22B5A7" w14:textId="77777777" w:rsidR="00C55506" w:rsidRPr="00FB439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619FA03B" w14:textId="77777777" w:rsidR="00C55506" w:rsidRPr="00FB439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43D2EC19"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0DB84DCE"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728D9FB0"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E342A8F" w14:textId="77777777" w:rsidR="00C55506" w:rsidRPr="00FB439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72518118" w14:textId="77777777" w:rsidR="00C55506" w:rsidRPr="00FB439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3BD26B0F"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261E350"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05A24C4"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D414F97" w14:textId="77777777" w:rsidR="00C55506" w:rsidRPr="00FB439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3D972C45" w14:textId="77777777" w:rsidR="00C55506" w:rsidRPr="00FB439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6B8A39CA"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tcPr>
          <w:p w14:paraId="30D7FBB6"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8E03C5F"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D78FEBF" w14:textId="77777777" w:rsidR="00C55506" w:rsidRPr="00FB439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25D1D75B" w14:textId="77777777" w:rsidR="00C55506" w:rsidRPr="00FB4391" w:rsidRDefault="00C55506" w:rsidP="004A33A6">
            <w:pPr>
              <w:rPr>
                <w:rFonts w:ascii="Calibri" w:hAnsi="Calibri"/>
                <w:sz w:val="12"/>
              </w:rPr>
            </w:pPr>
          </w:p>
        </w:tc>
      </w:tr>
      <w:tr w:rsidR="005C5312" w:rsidRPr="002E6E41" w14:paraId="5D7CA5E3"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648B9413"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59BC92EA"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25CF812"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3A594F2"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724FC98C"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79F4048E"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215FAFCD"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6EE81AD2"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959D1D7"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65D40024" w14:textId="77777777" w:rsidR="00C55506" w:rsidRPr="002E6E41" w:rsidRDefault="00C55506" w:rsidP="004A33A6">
            <w:pPr>
              <w:rPr>
                <w:rFonts w:ascii="Calibri" w:hAnsi="Calibri"/>
                <w:sz w:val="12"/>
              </w:rPr>
            </w:pPr>
          </w:p>
        </w:tc>
        <w:tc>
          <w:tcPr>
            <w:tcW w:w="834" w:type="pct"/>
            <w:gridSpan w:val="5"/>
            <w:vMerge w:val="restart"/>
            <w:shd w:val="clear" w:color="auto" w:fill="FFFFFF" w:themeFill="background1"/>
            <w:tcMar>
              <w:top w:w="80" w:type="dxa"/>
              <w:left w:w="80" w:type="dxa"/>
              <w:bottom w:w="80" w:type="dxa"/>
              <w:right w:w="80" w:type="dxa"/>
            </w:tcMar>
            <w:vAlign w:val="center"/>
          </w:tcPr>
          <w:p w14:paraId="11165985"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21750122"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20B94993"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7F48462B"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2B8E18D"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59B19080"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0C0153C6"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29F77B2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63CE8DB"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9BDD0EE"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42051D37"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593EB041"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tcPr>
          <w:p w14:paraId="54FC8F52"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7813113B"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0E88F97A"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37D7664F" w14:textId="77777777" w:rsidR="00C55506" w:rsidRPr="002E6E41" w:rsidRDefault="00C55506" w:rsidP="004A33A6">
            <w:pPr>
              <w:rPr>
                <w:rFonts w:ascii="Calibri" w:hAnsi="Calibri"/>
                <w:sz w:val="12"/>
              </w:rPr>
            </w:pPr>
          </w:p>
        </w:tc>
      </w:tr>
      <w:tr w:rsidR="005C5312" w:rsidRPr="002E6E41" w14:paraId="1060CD6D"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11F4D05B"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77E9F332"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523B195"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5609B0A"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0628966B"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5E1F3ACB"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6F1F793A"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257A8D19"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6983C8A1"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7FB4AC70" w14:textId="77777777" w:rsidR="00C55506" w:rsidRPr="002E6E41" w:rsidRDefault="00C55506" w:rsidP="004A33A6">
            <w:pPr>
              <w:rPr>
                <w:rFonts w:ascii="Calibri" w:hAnsi="Calibri"/>
                <w:sz w:val="12"/>
              </w:rPr>
            </w:pPr>
          </w:p>
        </w:tc>
        <w:tc>
          <w:tcPr>
            <w:tcW w:w="834" w:type="pct"/>
            <w:gridSpan w:val="5"/>
            <w:vMerge/>
            <w:shd w:val="clear" w:color="auto" w:fill="FFFFFF" w:themeFill="background1"/>
            <w:tcMar>
              <w:top w:w="80" w:type="dxa"/>
              <w:left w:w="80" w:type="dxa"/>
              <w:bottom w:w="80" w:type="dxa"/>
              <w:right w:w="80" w:type="dxa"/>
            </w:tcMar>
            <w:vAlign w:val="center"/>
          </w:tcPr>
          <w:p w14:paraId="514850BA"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5E4DDC24" w14:textId="77777777" w:rsidR="00C55506" w:rsidRPr="00FF03D5" w:rsidRDefault="00C55506" w:rsidP="004A33A6">
            <w:pPr>
              <w:rPr>
                <w:rFonts w:ascii="Calibri" w:hAnsi="Calibri"/>
                <w:sz w:val="14"/>
              </w:rPr>
            </w:pPr>
            <w:r w:rsidRPr="00FF03D5">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6C03327C"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1B49DFB"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91D856C"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1C942E8B" w14:textId="77777777" w:rsidR="00C55506" w:rsidRPr="002E6E41" w:rsidRDefault="00C55506" w:rsidP="004A33A6">
            <w:pPr>
              <w:rPr>
                <w:rFonts w:ascii="Calibri" w:hAnsi="Calibri"/>
                <w:sz w:val="12"/>
              </w:rPr>
            </w:pPr>
          </w:p>
        </w:tc>
        <w:tc>
          <w:tcPr>
            <w:tcW w:w="835" w:type="pct"/>
            <w:gridSpan w:val="5"/>
            <w:vMerge w:val="restart"/>
            <w:shd w:val="clear" w:color="auto" w:fill="FFFFFF" w:themeFill="background1"/>
            <w:tcMar>
              <w:top w:w="80" w:type="dxa"/>
              <w:left w:w="80" w:type="dxa"/>
              <w:bottom w:w="80" w:type="dxa"/>
              <w:right w:w="80" w:type="dxa"/>
            </w:tcMar>
            <w:vAlign w:val="center"/>
          </w:tcPr>
          <w:p w14:paraId="7BCA47B6" w14:textId="77777777" w:rsidR="00C55506" w:rsidRPr="002E6E41" w:rsidRDefault="00C55506" w:rsidP="004A33A6">
            <w:pPr>
              <w:rPr>
                <w:rFonts w:ascii="Calibri" w:hAnsi="Calibri"/>
                <w:sz w:val="12"/>
              </w:rPr>
            </w:pPr>
          </w:p>
        </w:tc>
        <w:tc>
          <w:tcPr>
            <w:tcW w:w="407" w:type="pct"/>
            <w:vMerge w:val="restart"/>
            <w:shd w:val="clear" w:color="auto" w:fill="FFFFFF" w:themeFill="background1"/>
            <w:tcMar>
              <w:top w:w="80" w:type="dxa"/>
              <w:left w:w="80" w:type="dxa"/>
              <w:bottom w:w="80" w:type="dxa"/>
              <w:right w:w="80" w:type="dxa"/>
            </w:tcMar>
            <w:vAlign w:val="center"/>
          </w:tcPr>
          <w:p w14:paraId="1A2DFA52" w14:textId="77777777" w:rsidR="00C55506" w:rsidRPr="002E6E41" w:rsidRDefault="00C55506" w:rsidP="004A33A6">
            <w:pPr>
              <w:rPr>
                <w:rFonts w:ascii="Calibri" w:hAnsi="Calibri"/>
                <w:sz w:val="12"/>
              </w:rPr>
            </w:pPr>
            <w:r w:rsidRPr="00083C7D">
              <w:rPr>
                <w:rFonts w:ascii="Calibri" w:hAnsi="Calibri"/>
                <w:sz w:val="14"/>
              </w:rPr>
              <w:t>*</w:t>
            </w:r>
          </w:p>
        </w:tc>
        <w:tc>
          <w:tcPr>
            <w:tcW w:w="102" w:type="pct"/>
            <w:shd w:val="clear" w:color="auto" w:fill="FFFFFF" w:themeFill="background1"/>
            <w:vAlign w:val="center"/>
          </w:tcPr>
          <w:p w14:paraId="70E8D029" w14:textId="77777777" w:rsidR="00C55506" w:rsidRPr="002E6E41" w:rsidRDefault="00C55506" w:rsidP="004A33A6">
            <w:pPr>
              <w:rPr>
                <w:rFonts w:ascii="Calibri" w:hAnsi="Calibri"/>
                <w:sz w:val="12"/>
              </w:rPr>
            </w:pPr>
          </w:p>
        </w:tc>
        <w:tc>
          <w:tcPr>
            <w:tcW w:w="90" w:type="pct"/>
            <w:shd w:val="clear" w:color="auto" w:fill="FFFFFF" w:themeFill="background1"/>
            <w:vAlign w:val="center"/>
          </w:tcPr>
          <w:p w14:paraId="2E86B3D3" w14:textId="77777777" w:rsidR="00C55506" w:rsidRPr="002E6E41" w:rsidRDefault="00C55506" w:rsidP="004A33A6">
            <w:pPr>
              <w:rPr>
                <w:rFonts w:ascii="Calibri" w:hAnsi="Calibri"/>
                <w:sz w:val="12"/>
              </w:rPr>
            </w:pPr>
          </w:p>
        </w:tc>
        <w:tc>
          <w:tcPr>
            <w:tcW w:w="98" w:type="pct"/>
            <w:shd w:val="clear" w:color="auto" w:fill="FFFFFF" w:themeFill="background1"/>
            <w:vAlign w:val="center"/>
          </w:tcPr>
          <w:p w14:paraId="00AD741B" w14:textId="77777777" w:rsidR="00C55506" w:rsidRPr="002E6E41" w:rsidRDefault="00C55506" w:rsidP="004A33A6">
            <w:pPr>
              <w:rPr>
                <w:rFonts w:ascii="Calibri" w:hAnsi="Calibri"/>
                <w:sz w:val="12"/>
              </w:rPr>
            </w:pPr>
          </w:p>
        </w:tc>
        <w:tc>
          <w:tcPr>
            <w:tcW w:w="137" w:type="pct"/>
            <w:shd w:val="clear" w:color="auto" w:fill="FFFFFF" w:themeFill="background1"/>
            <w:vAlign w:val="center"/>
          </w:tcPr>
          <w:p w14:paraId="194BEA1B" w14:textId="77777777" w:rsidR="00C55506" w:rsidRPr="002E6E41" w:rsidRDefault="00C55506" w:rsidP="004A33A6">
            <w:pPr>
              <w:rPr>
                <w:rFonts w:ascii="Calibri" w:hAnsi="Calibri"/>
                <w:sz w:val="12"/>
              </w:rPr>
            </w:pPr>
          </w:p>
        </w:tc>
      </w:tr>
      <w:tr w:rsidR="005C5312" w:rsidRPr="002E6E41" w14:paraId="7765B0FD"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6CB595BD"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0D3E72A1"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2FC04934"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EC52B00"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6D0F9A68"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0AA367EB"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9D657A5"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6EED3466"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D0016A2"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2770F5C8"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3391C496"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7A2F7A8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0A7D0E5A"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A9C3CE0"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56D867B1"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470ED721" w14:textId="77777777" w:rsidR="00C55506" w:rsidRPr="00FF03D5" w:rsidRDefault="00C55506" w:rsidP="004A33A6">
            <w:pPr>
              <w:rPr>
                <w:rFonts w:ascii="Calibri" w:hAnsi="Calibri"/>
                <w:sz w:val="14"/>
              </w:rPr>
            </w:pPr>
            <w:r w:rsidRPr="00FF03D5">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1F5FE10F"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C49CEA5"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68973BE"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122A3E22" w14:textId="77777777" w:rsidR="00C55506" w:rsidRPr="002E6E41" w:rsidRDefault="00C55506" w:rsidP="004A33A6">
            <w:pPr>
              <w:rPr>
                <w:rFonts w:ascii="Calibri" w:hAnsi="Calibri"/>
                <w:sz w:val="12"/>
              </w:rPr>
            </w:pPr>
          </w:p>
        </w:tc>
        <w:tc>
          <w:tcPr>
            <w:tcW w:w="835" w:type="pct"/>
            <w:gridSpan w:val="5"/>
            <w:vMerge/>
            <w:shd w:val="clear" w:color="auto" w:fill="FFFFFF" w:themeFill="background1"/>
            <w:tcMar>
              <w:top w:w="80" w:type="dxa"/>
              <w:left w:w="80" w:type="dxa"/>
              <w:bottom w:w="80" w:type="dxa"/>
              <w:right w:w="80" w:type="dxa"/>
            </w:tcMar>
            <w:vAlign w:val="center"/>
          </w:tcPr>
          <w:p w14:paraId="799E466F" w14:textId="77777777" w:rsidR="00C55506" w:rsidRPr="002E6E41" w:rsidRDefault="00C55506" w:rsidP="004A33A6">
            <w:pPr>
              <w:rPr>
                <w:rFonts w:ascii="Calibri" w:hAnsi="Calibri"/>
                <w:sz w:val="12"/>
              </w:rPr>
            </w:pPr>
          </w:p>
        </w:tc>
        <w:tc>
          <w:tcPr>
            <w:tcW w:w="407" w:type="pct"/>
            <w:vMerge/>
            <w:shd w:val="clear" w:color="auto" w:fill="FFFFFF" w:themeFill="background1"/>
            <w:tcMar>
              <w:top w:w="80" w:type="dxa"/>
              <w:left w:w="80" w:type="dxa"/>
              <w:bottom w:w="80" w:type="dxa"/>
              <w:right w:w="80" w:type="dxa"/>
            </w:tcMar>
            <w:vAlign w:val="center"/>
          </w:tcPr>
          <w:p w14:paraId="48011758" w14:textId="77777777" w:rsidR="00C55506" w:rsidRPr="002E6E41" w:rsidRDefault="00C55506" w:rsidP="004A33A6">
            <w:pPr>
              <w:rPr>
                <w:rFonts w:ascii="Calibri" w:hAnsi="Calibri"/>
                <w:sz w:val="12"/>
              </w:rPr>
            </w:pPr>
          </w:p>
        </w:tc>
        <w:tc>
          <w:tcPr>
            <w:tcW w:w="102" w:type="pct"/>
            <w:shd w:val="clear" w:color="auto" w:fill="FFFFFF" w:themeFill="background1"/>
            <w:vAlign w:val="center"/>
          </w:tcPr>
          <w:p w14:paraId="6CE97118" w14:textId="77777777" w:rsidR="00C55506" w:rsidRPr="002E6E41" w:rsidRDefault="00C55506" w:rsidP="004A33A6">
            <w:pPr>
              <w:rPr>
                <w:rFonts w:ascii="Calibri" w:hAnsi="Calibri"/>
                <w:sz w:val="12"/>
              </w:rPr>
            </w:pPr>
          </w:p>
        </w:tc>
        <w:tc>
          <w:tcPr>
            <w:tcW w:w="90" w:type="pct"/>
            <w:shd w:val="clear" w:color="auto" w:fill="FFFFFF" w:themeFill="background1"/>
            <w:vAlign w:val="center"/>
          </w:tcPr>
          <w:p w14:paraId="52A495A9" w14:textId="77777777" w:rsidR="00C55506" w:rsidRPr="002E6E41" w:rsidRDefault="00C55506" w:rsidP="004A33A6">
            <w:pPr>
              <w:rPr>
                <w:rFonts w:ascii="Calibri" w:hAnsi="Calibri"/>
                <w:sz w:val="12"/>
              </w:rPr>
            </w:pPr>
          </w:p>
        </w:tc>
        <w:tc>
          <w:tcPr>
            <w:tcW w:w="98" w:type="pct"/>
            <w:shd w:val="clear" w:color="auto" w:fill="FFFFFF" w:themeFill="background1"/>
            <w:vAlign w:val="center"/>
          </w:tcPr>
          <w:p w14:paraId="0F0E5CA0" w14:textId="77777777" w:rsidR="00C55506" w:rsidRPr="002E6E41" w:rsidRDefault="00C55506" w:rsidP="004A33A6">
            <w:pPr>
              <w:rPr>
                <w:rFonts w:ascii="Calibri" w:hAnsi="Calibri"/>
                <w:sz w:val="12"/>
              </w:rPr>
            </w:pPr>
          </w:p>
        </w:tc>
        <w:tc>
          <w:tcPr>
            <w:tcW w:w="137" w:type="pct"/>
            <w:shd w:val="clear" w:color="auto" w:fill="FFFFFF" w:themeFill="background1"/>
            <w:vAlign w:val="center"/>
          </w:tcPr>
          <w:p w14:paraId="35040CA4" w14:textId="77777777" w:rsidR="00C55506" w:rsidRPr="002E6E41" w:rsidRDefault="00C55506" w:rsidP="004A33A6">
            <w:pPr>
              <w:rPr>
                <w:rFonts w:ascii="Calibri" w:hAnsi="Calibri"/>
                <w:sz w:val="12"/>
              </w:rPr>
            </w:pPr>
          </w:p>
        </w:tc>
      </w:tr>
      <w:tr w:rsidR="005C5312" w:rsidRPr="002E6E41" w14:paraId="2B56C878"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1343C9B5"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2A9DD888"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0488A098"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088589C4"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0602CD91"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3494F158"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50FB8340"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5BE716A0"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4B5BD2F0"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1CB820B9"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5ECC2362"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5876600F"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0500A25"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9A22075"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4BC3FB60"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388F67AB" w14:textId="77777777" w:rsidR="00C55506" w:rsidRPr="00FF03D5" w:rsidRDefault="00C55506" w:rsidP="004A33A6">
            <w:pPr>
              <w:rPr>
                <w:rFonts w:ascii="Calibri" w:hAnsi="Calibri"/>
                <w:sz w:val="14"/>
              </w:rPr>
            </w:pPr>
            <w:r w:rsidRPr="00FF03D5">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7088E422"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EA4E476"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6DD634D"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1637520C" w14:textId="77777777" w:rsidR="00C55506" w:rsidRPr="002E6E41" w:rsidRDefault="00C55506" w:rsidP="004A33A6">
            <w:pPr>
              <w:rPr>
                <w:rFonts w:ascii="Calibri" w:hAnsi="Calibri"/>
                <w:sz w:val="12"/>
              </w:rPr>
            </w:pPr>
          </w:p>
        </w:tc>
        <w:tc>
          <w:tcPr>
            <w:tcW w:w="835" w:type="pct"/>
            <w:gridSpan w:val="5"/>
            <w:vMerge/>
            <w:shd w:val="clear" w:color="auto" w:fill="FFFFFF" w:themeFill="background1"/>
            <w:tcMar>
              <w:top w:w="80" w:type="dxa"/>
              <w:left w:w="80" w:type="dxa"/>
              <w:bottom w:w="80" w:type="dxa"/>
              <w:right w:w="80" w:type="dxa"/>
            </w:tcMar>
            <w:vAlign w:val="center"/>
          </w:tcPr>
          <w:p w14:paraId="63535E5D" w14:textId="77777777" w:rsidR="00C55506" w:rsidRPr="002E6E41" w:rsidRDefault="00C55506" w:rsidP="004A33A6">
            <w:pPr>
              <w:rPr>
                <w:rFonts w:ascii="Calibri" w:hAnsi="Calibri"/>
                <w:sz w:val="12"/>
              </w:rPr>
            </w:pPr>
          </w:p>
        </w:tc>
        <w:tc>
          <w:tcPr>
            <w:tcW w:w="407" w:type="pct"/>
            <w:vMerge/>
            <w:shd w:val="clear" w:color="auto" w:fill="FFFFFF" w:themeFill="background1"/>
            <w:tcMar>
              <w:top w:w="80" w:type="dxa"/>
              <w:left w:w="80" w:type="dxa"/>
              <w:bottom w:w="80" w:type="dxa"/>
              <w:right w:w="80" w:type="dxa"/>
            </w:tcMar>
            <w:vAlign w:val="center"/>
          </w:tcPr>
          <w:p w14:paraId="105804FB" w14:textId="77777777" w:rsidR="00C55506" w:rsidRPr="002E6E41" w:rsidRDefault="00C55506" w:rsidP="004A33A6">
            <w:pPr>
              <w:rPr>
                <w:rFonts w:ascii="Calibri" w:hAnsi="Calibri"/>
                <w:sz w:val="12"/>
              </w:rPr>
            </w:pPr>
          </w:p>
        </w:tc>
        <w:tc>
          <w:tcPr>
            <w:tcW w:w="102" w:type="pct"/>
            <w:shd w:val="clear" w:color="auto" w:fill="FFFFFF" w:themeFill="background1"/>
            <w:vAlign w:val="center"/>
          </w:tcPr>
          <w:p w14:paraId="1BC3D9F1" w14:textId="77777777" w:rsidR="00C55506" w:rsidRPr="002E6E41" w:rsidRDefault="00C55506" w:rsidP="004A33A6">
            <w:pPr>
              <w:rPr>
                <w:rFonts w:ascii="Calibri" w:hAnsi="Calibri"/>
                <w:sz w:val="12"/>
              </w:rPr>
            </w:pPr>
          </w:p>
        </w:tc>
        <w:tc>
          <w:tcPr>
            <w:tcW w:w="90" w:type="pct"/>
            <w:shd w:val="clear" w:color="auto" w:fill="FFFFFF" w:themeFill="background1"/>
            <w:vAlign w:val="center"/>
          </w:tcPr>
          <w:p w14:paraId="438CB457" w14:textId="77777777" w:rsidR="00C55506" w:rsidRPr="002E6E41" w:rsidRDefault="00C55506" w:rsidP="004A33A6">
            <w:pPr>
              <w:rPr>
                <w:rFonts w:ascii="Calibri" w:hAnsi="Calibri"/>
                <w:sz w:val="12"/>
              </w:rPr>
            </w:pPr>
          </w:p>
        </w:tc>
        <w:tc>
          <w:tcPr>
            <w:tcW w:w="98" w:type="pct"/>
            <w:shd w:val="clear" w:color="auto" w:fill="FFFFFF" w:themeFill="background1"/>
            <w:vAlign w:val="center"/>
          </w:tcPr>
          <w:p w14:paraId="07EF3384" w14:textId="77777777" w:rsidR="00C55506" w:rsidRPr="002E6E41" w:rsidRDefault="00C55506" w:rsidP="004A33A6">
            <w:pPr>
              <w:rPr>
                <w:rFonts w:ascii="Calibri" w:hAnsi="Calibri"/>
                <w:sz w:val="12"/>
              </w:rPr>
            </w:pPr>
          </w:p>
        </w:tc>
        <w:tc>
          <w:tcPr>
            <w:tcW w:w="137" w:type="pct"/>
            <w:shd w:val="clear" w:color="auto" w:fill="FFFFFF" w:themeFill="background1"/>
            <w:vAlign w:val="center"/>
          </w:tcPr>
          <w:p w14:paraId="7E98147C" w14:textId="77777777" w:rsidR="00C55506" w:rsidRPr="002E6E41" w:rsidRDefault="00C55506" w:rsidP="004A33A6">
            <w:pPr>
              <w:rPr>
                <w:rFonts w:ascii="Calibri" w:hAnsi="Calibri"/>
                <w:sz w:val="12"/>
              </w:rPr>
            </w:pPr>
          </w:p>
        </w:tc>
      </w:tr>
      <w:tr w:rsidR="005C5312" w:rsidRPr="002E6E41" w14:paraId="605EB231"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3B555AF7"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548F987C"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23D9B653"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234497E"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5AF46194"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6C505FE0"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627B10E7"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264469ED"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9A0742D"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0B95BC57"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0A670EDB"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2EB19258"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D4808F1"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F8BF09F"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369AF355"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7175C92F"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4EB410F3"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CFB244C"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9AC78A2"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689CD6F6"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63EF7BCC"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756D388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7A1F1ADD"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6567F8E"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0F683A63"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2C94AC9A"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tcPr>
          <w:p w14:paraId="5EAE521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090BE8F"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BEB4B3E"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7CB25473" w14:textId="77777777" w:rsidR="00C55506" w:rsidRPr="002E6E41" w:rsidRDefault="00C55506" w:rsidP="004A33A6">
            <w:pPr>
              <w:rPr>
                <w:rFonts w:ascii="Calibri" w:hAnsi="Calibri"/>
                <w:sz w:val="12"/>
              </w:rPr>
            </w:pPr>
          </w:p>
        </w:tc>
      </w:tr>
      <w:tr w:rsidR="005C5312" w:rsidRPr="002E6E41" w14:paraId="405276C5"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2BE6E9BA"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54A15BF0"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D50D815"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17E8BED"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5ECAC4F5"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23F2DE3F"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744D84D"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672ACB66"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6FCA088E"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34B71D22"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6FE56A67"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4F2FF571"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7DE7CBFC"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40897DE1"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75AEF9FA"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54B8D279" w14:textId="77777777" w:rsidR="00C55506" w:rsidRPr="002E6E41" w:rsidRDefault="00C55506" w:rsidP="004A33A6">
            <w:pPr>
              <w:rPr>
                <w:rFonts w:ascii="Calibri" w:hAnsi="Calibri"/>
                <w:sz w:val="12"/>
              </w:rPr>
            </w:pPr>
            <w:r>
              <w:rPr>
                <w:rFonts w:ascii="Calibri" w:hAnsi="Calibri"/>
                <w:sz w:val="12"/>
              </w:rPr>
              <w:t>*</w:t>
            </w:r>
          </w:p>
        </w:tc>
        <w:tc>
          <w:tcPr>
            <w:tcW w:w="102" w:type="pct"/>
            <w:shd w:val="clear" w:color="auto" w:fill="FFFFFF" w:themeFill="background1"/>
            <w:tcMar>
              <w:top w:w="80" w:type="dxa"/>
              <w:left w:w="80" w:type="dxa"/>
              <w:bottom w:w="80" w:type="dxa"/>
              <w:right w:w="80" w:type="dxa"/>
            </w:tcMar>
            <w:vAlign w:val="center"/>
          </w:tcPr>
          <w:p w14:paraId="516F401A"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3FAFE9C"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F06865B"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785D292C"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29016E34"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36ED860D"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13C6D4C"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639EEE1"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478DE14A"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2908AC86"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tcPr>
          <w:p w14:paraId="4CCF65F3"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B86E9E0"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1C724F9"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1FE21BD5" w14:textId="77777777" w:rsidR="00C55506" w:rsidRPr="002E6E41" w:rsidRDefault="00C55506" w:rsidP="004A33A6">
            <w:pPr>
              <w:rPr>
                <w:rFonts w:ascii="Calibri" w:hAnsi="Calibri"/>
                <w:sz w:val="12"/>
              </w:rPr>
            </w:pPr>
          </w:p>
        </w:tc>
      </w:tr>
      <w:tr w:rsidR="005C5312" w:rsidRPr="002E6E41" w14:paraId="59C83693" w14:textId="77777777" w:rsidTr="004A33A6">
        <w:trPr>
          <w:trHeight w:val="175"/>
        </w:trPr>
        <w:tc>
          <w:tcPr>
            <w:tcW w:w="472" w:type="pct"/>
            <w:vMerge w:val="restart"/>
            <w:shd w:val="clear" w:color="auto" w:fill="FFFFFF" w:themeFill="background1"/>
            <w:tcMar>
              <w:top w:w="80" w:type="dxa"/>
              <w:left w:w="80" w:type="dxa"/>
              <w:bottom w:w="80" w:type="dxa"/>
              <w:right w:w="80" w:type="dxa"/>
            </w:tcMar>
            <w:vAlign w:val="center"/>
          </w:tcPr>
          <w:p w14:paraId="36A34CD7" w14:textId="77777777" w:rsidR="00C55506" w:rsidRPr="00FF03D5" w:rsidRDefault="00C55506" w:rsidP="004A33A6">
            <w:pPr>
              <w:rPr>
                <w:rFonts w:ascii="Calibri" w:hAnsi="Calibri"/>
                <w:sz w:val="14"/>
              </w:rPr>
            </w:pPr>
            <w:r w:rsidRPr="00FF03D5">
              <w:rPr>
                <w:rFonts w:ascii="Calibri" w:hAnsi="Calibri"/>
                <w:sz w:val="14"/>
              </w:rPr>
              <w:t>*</w:t>
            </w:r>
          </w:p>
        </w:tc>
        <w:tc>
          <w:tcPr>
            <w:tcW w:w="102" w:type="pct"/>
            <w:vMerge w:val="restart"/>
            <w:shd w:val="clear" w:color="auto" w:fill="FFFFFF" w:themeFill="background1"/>
            <w:tcMar>
              <w:top w:w="80" w:type="dxa"/>
              <w:left w:w="80" w:type="dxa"/>
              <w:bottom w:w="80" w:type="dxa"/>
              <w:right w:w="80" w:type="dxa"/>
            </w:tcMar>
            <w:vAlign w:val="center"/>
          </w:tcPr>
          <w:p w14:paraId="31C7B5D0" w14:textId="77777777" w:rsidR="00C55506" w:rsidRPr="002E6E41" w:rsidRDefault="00C55506" w:rsidP="004A33A6">
            <w:pPr>
              <w:rPr>
                <w:rFonts w:ascii="Calibri" w:hAnsi="Calibri"/>
                <w:sz w:val="12"/>
              </w:rPr>
            </w:pPr>
          </w:p>
        </w:tc>
        <w:tc>
          <w:tcPr>
            <w:tcW w:w="90" w:type="pct"/>
            <w:vMerge w:val="restart"/>
            <w:shd w:val="clear" w:color="auto" w:fill="FFFFFF" w:themeFill="background1"/>
            <w:tcMar>
              <w:top w:w="80" w:type="dxa"/>
              <w:left w:w="80" w:type="dxa"/>
              <w:bottom w:w="80" w:type="dxa"/>
              <w:right w:w="80" w:type="dxa"/>
            </w:tcMar>
            <w:vAlign w:val="center"/>
          </w:tcPr>
          <w:p w14:paraId="5596C101" w14:textId="77777777" w:rsidR="00C55506" w:rsidRPr="002E6E41" w:rsidRDefault="00C55506" w:rsidP="004A33A6">
            <w:pPr>
              <w:rPr>
                <w:rFonts w:ascii="Calibri" w:hAnsi="Calibri"/>
                <w:sz w:val="12"/>
              </w:rPr>
            </w:pPr>
          </w:p>
        </w:tc>
        <w:tc>
          <w:tcPr>
            <w:tcW w:w="98" w:type="pct"/>
            <w:vMerge w:val="restart"/>
            <w:shd w:val="clear" w:color="auto" w:fill="FFFFFF" w:themeFill="background1"/>
            <w:tcMar>
              <w:top w:w="80" w:type="dxa"/>
              <w:left w:w="80" w:type="dxa"/>
              <w:bottom w:w="80" w:type="dxa"/>
              <w:right w:w="80" w:type="dxa"/>
            </w:tcMar>
            <w:vAlign w:val="center"/>
          </w:tcPr>
          <w:p w14:paraId="13773868" w14:textId="77777777" w:rsidR="00C55506" w:rsidRPr="002E6E41" w:rsidRDefault="00C55506" w:rsidP="004A33A6">
            <w:pPr>
              <w:rPr>
                <w:rFonts w:ascii="Calibri" w:hAnsi="Calibri"/>
                <w:sz w:val="12"/>
              </w:rPr>
            </w:pPr>
          </w:p>
        </w:tc>
        <w:tc>
          <w:tcPr>
            <w:tcW w:w="121" w:type="pct"/>
            <w:vMerge w:val="restart"/>
            <w:shd w:val="clear" w:color="auto" w:fill="FFFFFF" w:themeFill="background1"/>
            <w:tcMar>
              <w:top w:w="80" w:type="dxa"/>
              <w:left w:w="80" w:type="dxa"/>
              <w:bottom w:w="80" w:type="dxa"/>
              <w:right w:w="80" w:type="dxa"/>
            </w:tcMar>
            <w:vAlign w:val="center"/>
          </w:tcPr>
          <w:p w14:paraId="5FBB969E" w14:textId="77777777" w:rsidR="00C55506" w:rsidRPr="002E6E41" w:rsidRDefault="00C55506" w:rsidP="004A33A6">
            <w:pPr>
              <w:rPr>
                <w:rFonts w:ascii="Calibri" w:hAnsi="Calibri"/>
                <w:sz w:val="12"/>
              </w:rPr>
            </w:pPr>
          </w:p>
        </w:tc>
        <w:tc>
          <w:tcPr>
            <w:tcW w:w="441" w:type="pct"/>
            <w:vMerge w:val="restart"/>
            <w:shd w:val="clear" w:color="auto" w:fill="FFFFFF" w:themeFill="background1"/>
            <w:tcMar>
              <w:top w:w="80" w:type="dxa"/>
              <w:left w:w="80" w:type="dxa"/>
              <w:bottom w:w="80" w:type="dxa"/>
              <w:right w:w="80" w:type="dxa"/>
            </w:tcMar>
            <w:vAlign w:val="center"/>
          </w:tcPr>
          <w:p w14:paraId="3A8E0503" w14:textId="77777777" w:rsidR="00C55506" w:rsidRPr="002E6E41" w:rsidRDefault="00C55506" w:rsidP="004A33A6">
            <w:pPr>
              <w:rPr>
                <w:rFonts w:ascii="Calibri" w:hAnsi="Calibri"/>
                <w:sz w:val="12"/>
              </w:rPr>
            </w:pPr>
            <w:r w:rsidRPr="00FF03D5">
              <w:rPr>
                <w:rFonts w:ascii="Calibri" w:hAnsi="Calibri"/>
                <w:sz w:val="14"/>
              </w:rPr>
              <w:t>*</w:t>
            </w:r>
          </w:p>
        </w:tc>
        <w:tc>
          <w:tcPr>
            <w:tcW w:w="102" w:type="pct"/>
            <w:vMerge w:val="restart"/>
            <w:shd w:val="clear" w:color="auto" w:fill="FFFFFF" w:themeFill="background1"/>
            <w:tcMar>
              <w:top w:w="80" w:type="dxa"/>
              <w:left w:w="80" w:type="dxa"/>
              <w:bottom w:w="80" w:type="dxa"/>
              <w:right w:w="80" w:type="dxa"/>
            </w:tcMar>
            <w:vAlign w:val="center"/>
          </w:tcPr>
          <w:p w14:paraId="75632738" w14:textId="77777777" w:rsidR="00C55506" w:rsidRPr="002E6E41" w:rsidRDefault="00C55506" w:rsidP="004A33A6">
            <w:pPr>
              <w:rPr>
                <w:rFonts w:ascii="Calibri" w:hAnsi="Calibri"/>
                <w:sz w:val="12"/>
              </w:rPr>
            </w:pPr>
          </w:p>
        </w:tc>
        <w:tc>
          <w:tcPr>
            <w:tcW w:w="90" w:type="pct"/>
            <w:vMerge w:val="restart"/>
            <w:shd w:val="clear" w:color="auto" w:fill="FFFFFF" w:themeFill="background1"/>
            <w:tcMar>
              <w:top w:w="80" w:type="dxa"/>
              <w:left w:w="80" w:type="dxa"/>
              <w:bottom w:w="80" w:type="dxa"/>
              <w:right w:w="80" w:type="dxa"/>
            </w:tcMar>
            <w:vAlign w:val="center"/>
          </w:tcPr>
          <w:p w14:paraId="77E47518" w14:textId="77777777" w:rsidR="00C55506" w:rsidRPr="002E6E41" w:rsidRDefault="00C55506" w:rsidP="004A33A6">
            <w:pPr>
              <w:jc w:val="center"/>
              <w:rPr>
                <w:rFonts w:ascii="Calibri" w:hAnsi="Calibri"/>
                <w:sz w:val="12"/>
              </w:rPr>
            </w:pPr>
          </w:p>
        </w:tc>
        <w:tc>
          <w:tcPr>
            <w:tcW w:w="98" w:type="pct"/>
            <w:vMerge w:val="restart"/>
            <w:shd w:val="clear" w:color="auto" w:fill="FFFFFF" w:themeFill="background1"/>
            <w:tcMar>
              <w:top w:w="80" w:type="dxa"/>
              <w:left w:w="80" w:type="dxa"/>
              <w:bottom w:w="80" w:type="dxa"/>
              <w:right w:w="80" w:type="dxa"/>
            </w:tcMar>
            <w:vAlign w:val="center"/>
          </w:tcPr>
          <w:p w14:paraId="126D0D56" w14:textId="77777777" w:rsidR="00C55506" w:rsidRPr="002E6E41" w:rsidRDefault="00C55506" w:rsidP="004A33A6">
            <w:pPr>
              <w:rPr>
                <w:rFonts w:ascii="Calibri" w:hAnsi="Calibri"/>
                <w:sz w:val="12"/>
              </w:rPr>
            </w:pPr>
          </w:p>
        </w:tc>
        <w:tc>
          <w:tcPr>
            <w:tcW w:w="155" w:type="pct"/>
            <w:vMerge w:val="restart"/>
            <w:shd w:val="clear" w:color="auto" w:fill="FFFFFF" w:themeFill="background1"/>
            <w:tcMar>
              <w:top w:w="80" w:type="dxa"/>
              <w:left w:w="80" w:type="dxa"/>
              <w:bottom w:w="80" w:type="dxa"/>
              <w:right w:w="80" w:type="dxa"/>
            </w:tcMar>
            <w:vAlign w:val="center"/>
          </w:tcPr>
          <w:p w14:paraId="7CA55A34"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6E828568" w14:textId="77777777" w:rsidR="00C55506" w:rsidRPr="002E6E41" w:rsidRDefault="00C55506" w:rsidP="004A33A6">
            <w:pPr>
              <w:rPr>
                <w:rFonts w:ascii="Calibri" w:hAnsi="Calibri"/>
                <w:sz w:val="12"/>
              </w:rPr>
            </w:pPr>
            <w:r>
              <w:rPr>
                <w:rFonts w:ascii="Calibri" w:hAnsi="Calibri"/>
                <w:sz w:val="12"/>
              </w:rPr>
              <w:t>*</w:t>
            </w:r>
          </w:p>
        </w:tc>
        <w:tc>
          <w:tcPr>
            <w:tcW w:w="102" w:type="pct"/>
            <w:shd w:val="clear" w:color="auto" w:fill="FFFFFF" w:themeFill="background1"/>
            <w:tcMar>
              <w:top w:w="80" w:type="dxa"/>
              <w:left w:w="80" w:type="dxa"/>
              <w:bottom w:w="80" w:type="dxa"/>
              <w:right w:w="80" w:type="dxa"/>
            </w:tcMar>
            <w:vAlign w:val="center"/>
          </w:tcPr>
          <w:p w14:paraId="2044E530"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0E192667"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5E2E73A"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1CCD838C"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133C65DB"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0F1C4DCA"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BE0FFF2"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1C7BE49"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36DBA20E"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22E4BB05"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3BE770AE"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8DA9017"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3D683C5"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4789E5FF"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104941C7"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tcPr>
          <w:p w14:paraId="656D3679"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29CFAF3A"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F8213CC"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5C3E36C6" w14:textId="77777777" w:rsidR="00C55506" w:rsidRPr="002E6E41" w:rsidRDefault="00C55506" w:rsidP="004A33A6">
            <w:pPr>
              <w:rPr>
                <w:rFonts w:ascii="Calibri" w:hAnsi="Calibri"/>
                <w:sz w:val="12"/>
              </w:rPr>
            </w:pPr>
          </w:p>
        </w:tc>
      </w:tr>
      <w:tr w:rsidR="005C5312" w:rsidRPr="002E6E41" w14:paraId="14B20C6E" w14:textId="77777777" w:rsidTr="004A33A6">
        <w:trPr>
          <w:trHeight w:val="175"/>
        </w:trPr>
        <w:tc>
          <w:tcPr>
            <w:tcW w:w="472" w:type="pct"/>
            <w:vMerge/>
            <w:tcBorders>
              <w:bottom w:val="double" w:sz="4" w:space="0" w:color="auto"/>
            </w:tcBorders>
            <w:shd w:val="clear" w:color="auto" w:fill="FFFFFF" w:themeFill="background1"/>
            <w:tcMar>
              <w:top w:w="80" w:type="dxa"/>
              <w:left w:w="80" w:type="dxa"/>
              <w:bottom w:w="80" w:type="dxa"/>
              <w:right w:w="80" w:type="dxa"/>
            </w:tcMar>
            <w:vAlign w:val="center"/>
          </w:tcPr>
          <w:p w14:paraId="70E28DC6" w14:textId="77777777" w:rsidR="00C55506" w:rsidRPr="00FF03D5" w:rsidRDefault="00C55506" w:rsidP="004A33A6">
            <w:pPr>
              <w:rPr>
                <w:rFonts w:ascii="Calibri" w:hAnsi="Calibri"/>
                <w:b/>
                <w:sz w:val="14"/>
              </w:rPr>
            </w:pPr>
          </w:p>
        </w:tc>
        <w:tc>
          <w:tcPr>
            <w:tcW w:w="102" w:type="pct"/>
            <w:vMerge/>
            <w:tcBorders>
              <w:bottom w:val="double" w:sz="4" w:space="0" w:color="auto"/>
            </w:tcBorders>
            <w:shd w:val="clear" w:color="auto" w:fill="FFFFFF" w:themeFill="background1"/>
            <w:tcMar>
              <w:top w:w="80" w:type="dxa"/>
              <w:left w:w="80" w:type="dxa"/>
              <w:bottom w:w="80" w:type="dxa"/>
              <w:right w:w="80" w:type="dxa"/>
            </w:tcMar>
            <w:vAlign w:val="center"/>
          </w:tcPr>
          <w:p w14:paraId="3E65E61B" w14:textId="77777777" w:rsidR="00C55506" w:rsidRPr="002E6E41" w:rsidRDefault="00C55506" w:rsidP="004A33A6">
            <w:pPr>
              <w:rPr>
                <w:rFonts w:ascii="Calibri" w:hAnsi="Calibri"/>
                <w:sz w:val="12"/>
              </w:rPr>
            </w:pPr>
          </w:p>
        </w:tc>
        <w:tc>
          <w:tcPr>
            <w:tcW w:w="90" w:type="pct"/>
            <w:vMerge/>
            <w:tcBorders>
              <w:bottom w:val="double" w:sz="4" w:space="0" w:color="auto"/>
            </w:tcBorders>
            <w:shd w:val="clear" w:color="auto" w:fill="FFFFFF" w:themeFill="background1"/>
            <w:tcMar>
              <w:top w:w="80" w:type="dxa"/>
              <w:left w:w="80" w:type="dxa"/>
              <w:bottom w:w="80" w:type="dxa"/>
              <w:right w:w="80" w:type="dxa"/>
            </w:tcMar>
            <w:vAlign w:val="center"/>
          </w:tcPr>
          <w:p w14:paraId="66397957" w14:textId="77777777" w:rsidR="00C55506" w:rsidRPr="002E6E41" w:rsidRDefault="00C55506" w:rsidP="004A33A6">
            <w:pPr>
              <w:rPr>
                <w:rFonts w:ascii="Calibri" w:hAnsi="Calibri"/>
                <w:sz w:val="12"/>
              </w:rPr>
            </w:pPr>
          </w:p>
        </w:tc>
        <w:tc>
          <w:tcPr>
            <w:tcW w:w="98" w:type="pct"/>
            <w:vMerge/>
            <w:tcBorders>
              <w:bottom w:val="double" w:sz="4" w:space="0" w:color="auto"/>
            </w:tcBorders>
            <w:shd w:val="clear" w:color="auto" w:fill="FFFFFF" w:themeFill="background1"/>
            <w:tcMar>
              <w:top w:w="80" w:type="dxa"/>
              <w:left w:w="80" w:type="dxa"/>
              <w:bottom w:w="80" w:type="dxa"/>
              <w:right w:w="80" w:type="dxa"/>
            </w:tcMar>
            <w:vAlign w:val="center"/>
          </w:tcPr>
          <w:p w14:paraId="45F0EF26" w14:textId="77777777" w:rsidR="00C55506" w:rsidRPr="002E6E41" w:rsidRDefault="00C55506" w:rsidP="004A33A6">
            <w:pPr>
              <w:rPr>
                <w:rFonts w:ascii="Calibri" w:hAnsi="Calibri"/>
                <w:sz w:val="12"/>
              </w:rPr>
            </w:pPr>
          </w:p>
        </w:tc>
        <w:tc>
          <w:tcPr>
            <w:tcW w:w="121" w:type="pct"/>
            <w:vMerge/>
            <w:tcBorders>
              <w:bottom w:val="double" w:sz="4" w:space="0" w:color="auto"/>
            </w:tcBorders>
            <w:shd w:val="clear" w:color="auto" w:fill="FFFFFF" w:themeFill="background1"/>
            <w:tcMar>
              <w:top w:w="80" w:type="dxa"/>
              <w:left w:w="80" w:type="dxa"/>
              <w:bottom w:w="80" w:type="dxa"/>
              <w:right w:w="80" w:type="dxa"/>
            </w:tcMar>
            <w:vAlign w:val="center"/>
          </w:tcPr>
          <w:p w14:paraId="471357E6" w14:textId="77777777" w:rsidR="00C55506" w:rsidRPr="002E6E41" w:rsidRDefault="00C55506" w:rsidP="004A33A6">
            <w:pPr>
              <w:rPr>
                <w:rFonts w:ascii="Calibri" w:hAnsi="Calibri"/>
                <w:sz w:val="12"/>
              </w:rPr>
            </w:pPr>
          </w:p>
        </w:tc>
        <w:tc>
          <w:tcPr>
            <w:tcW w:w="441" w:type="pct"/>
            <w:vMerge/>
            <w:tcBorders>
              <w:bottom w:val="double" w:sz="4" w:space="0" w:color="auto"/>
            </w:tcBorders>
            <w:shd w:val="clear" w:color="auto" w:fill="FFFFFF" w:themeFill="background1"/>
            <w:tcMar>
              <w:top w:w="80" w:type="dxa"/>
              <w:left w:w="80" w:type="dxa"/>
              <w:bottom w:w="80" w:type="dxa"/>
              <w:right w:w="80" w:type="dxa"/>
            </w:tcMar>
            <w:vAlign w:val="center"/>
          </w:tcPr>
          <w:p w14:paraId="4C1FFD41" w14:textId="77777777" w:rsidR="00C55506" w:rsidRPr="00FF03D5" w:rsidRDefault="00C55506" w:rsidP="004A33A6">
            <w:pPr>
              <w:rPr>
                <w:rFonts w:ascii="Calibri" w:hAnsi="Calibri"/>
                <w:b/>
                <w:sz w:val="12"/>
              </w:rPr>
            </w:pPr>
          </w:p>
        </w:tc>
        <w:tc>
          <w:tcPr>
            <w:tcW w:w="102" w:type="pct"/>
            <w:vMerge/>
            <w:tcBorders>
              <w:bottom w:val="double" w:sz="4" w:space="0" w:color="auto"/>
            </w:tcBorders>
            <w:shd w:val="clear" w:color="auto" w:fill="FFFFFF" w:themeFill="background1"/>
            <w:tcMar>
              <w:top w:w="80" w:type="dxa"/>
              <w:left w:w="80" w:type="dxa"/>
              <w:bottom w:w="80" w:type="dxa"/>
              <w:right w:w="80" w:type="dxa"/>
            </w:tcMar>
            <w:vAlign w:val="center"/>
          </w:tcPr>
          <w:p w14:paraId="02437345" w14:textId="77777777" w:rsidR="00C55506" w:rsidRPr="002E6E41" w:rsidRDefault="00C55506" w:rsidP="004A33A6">
            <w:pPr>
              <w:rPr>
                <w:rFonts w:ascii="Calibri" w:hAnsi="Calibri"/>
                <w:sz w:val="12"/>
              </w:rPr>
            </w:pPr>
          </w:p>
        </w:tc>
        <w:tc>
          <w:tcPr>
            <w:tcW w:w="90" w:type="pct"/>
            <w:vMerge/>
            <w:tcBorders>
              <w:bottom w:val="double" w:sz="4" w:space="0" w:color="auto"/>
            </w:tcBorders>
            <w:shd w:val="clear" w:color="auto" w:fill="FFFFFF" w:themeFill="background1"/>
            <w:tcMar>
              <w:top w:w="80" w:type="dxa"/>
              <w:left w:w="80" w:type="dxa"/>
              <w:bottom w:w="80" w:type="dxa"/>
              <w:right w:w="80" w:type="dxa"/>
            </w:tcMar>
          </w:tcPr>
          <w:p w14:paraId="70A9CA92" w14:textId="77777777" w:rsidR="00C55506" w:rsidRPr="002E6E41" w:rsidRDefault="00C55506" w:rsidP="004A33A6">
            <w:pPr>
              <w:rPr>
                <w:rFonts w:ascii="Calibri" w:hAnsi="Calibri"/>
                <w:sz w:val="12"/>
              </w:rPr>
            </w:pPr>
          </w:p>
        </w:tc>
        <w:tc>
          <w:tcPr>
            <w:tcW w:w="98" w:type="pct"/>
            <w:vMerge/>
            <w:tcBorders>
              <w:bottom w:val="double" w:sz="4" w:space="0" w:color="auto"/>
            </w:tcBorders>
            <w:shd w:val="clear" w:color="auto" w:fill="FFFFFF" w:themeFill="background1"/>
            <w:tcMar>
              <w:top w:w="80" w:type="dxa"/>
              <w:left w:w="80" w:type="dxa"/>
              <w:bottom w:w="80" w:type="dxa"/>
              <w:right w:w="80" w:type="dxa"/>
            </w:tcMar>
            <w:vAlign w:val="center"/>
          </w:tcPr>
          <w:p w14:paraId="3CCD3F33" w14:textId="77777777" w:rsidR="00C55506" w:rsidRPr="002E6E41" w:rsidRDefault="00C55506" w:rsidP="004A33A6">
            <w:pPr>
              <w:rPr>
                <w:rFonts w:ascii="Calibri" w:hAnsi="Calibri"/>
                <w:sz w:val="12"/>
              </w:rPr>
            </w:pPr>
          </w:p>
        </w:tc>
        <w:tc>
          <w:tcPr>
            <w:tcW w:w="155" w:type="pct"/>
            <w:vMerge/>
            <w:tcBorders>
              <w:bottom w:val="double" w:sz="4" w:space="0" w:color="auto"/>
            </w:tcBorders>
            <w:shd w:val="clear" w:color="auto" w:fill="FFFFFF" w:themeFill="background1"/>
            <w:tcMar>
              <w:top w:w="80" w:type="dxa"/>
              <w:left w:w="80" w:type="dxa"/>
              <w:bottom w:w="80" w:type="dxa"/>
              <w:right w:w="80" w:type="dxa"/>
            </w:tcMar>
            <w:vAlign w:val="center"/>
          </w:tcPr>
          <w:p w14:paraId="28FE512F" w14:textId="77777777" w:rsidR="00C55506" w:rsidRPr="002E6E41" w:rsidRDefault="00C55506" w:rsidP="004A33A6">
            <w:pPr>
              <w:rPr>
                <w:rFonts w:ascii="Calibri" w:hAnsi="Calibri"/>
                <w:sz w:val="12"/>
              </w:rPr>
            </w:pPr>
          </w:p>
        </w:tc>
        <w:tc>
          <w:tcPr>
            <w:tcW w:w="394" w:type="pct"/>
            <w:tcBorders>
              <w:bottom w:val="single" w:sz="4" w:space="0" w:color="auto"/>
            </w:tcBorders>
            <w:shd w:val="clear" w:color="auto" w:fill="FFFFFF" w:themeFill="background1"/>
            <w:tcMar>
              <w:top w:w="80" w:type="dxa"/>
              <w:left w:w="80" w:type="dxa"/>
              <w:bottom w:w="80" w:type="dxa"/>
              <w:right w:w="80" w:type="dxa"/>
            </w:tcMar>
            <w:vAlign w:val="center"/>
          </w:tcPr>
          <w:p w14:paraId="3F7D40C1" w14:textId="77777777" w:rsidR="00C55506" w:rsidRPr="00FF03D5" w:rsidRDefault="00C55506" w:rsidP="004A33A6">
            <w:pPr>
              <w:pStyle w:val="Prrafodelista"/>
              <w:numPr>
                <w:ilvl w:val="0"/>
                <w:numId w:val="3"/>
              </w:numPr>
              <w:ind w:left="387"/>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432A0D4C"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F4CE6A4"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0438E6BE"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15F8AD3D"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001AC911" w14:textId="77777777" w:rsidR="00C55506" w:rsidRPr="00627DC9" w:rsidRDefault="00C55506" w:rsidP="004A33A6">
            <w:pPr>
              <w:pStyle w:val="Prrafodelista"/>
              <w:numPr>
                <w:ilvl w:val="0"/>
                <w:numId w:val="4"/>
              </w:numPr>
              <w:ind w:left="317"/>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EA044B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05796C37"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E393746"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140A423D"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689BCE69" w14:textId="77777777" w:rsidR="00C55506" w:rsidRPr="001E6200" w:rsidRDefault="00C55506" w:rsidP="004A33A6">
            <w:pPr>
              <w:rPr>
                <w:rFonts w:ascii="Calibri" w:hAnsi="Calibri"/>
                <w:sz w:val="12"/>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3C4A9173"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3BAB38F"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C873310"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69BEDCE7"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5A2D7FEE" w14:textId="77777777" w:rsidR="00C55506" w:rsidRPr="001E6200" w:rsidRDefault="00C55506" w:rsidP="004A33A6">
            <w:pPr>
              <w:rPr>
                <w:rFonts w:ascii="Calibri" w:hAnsi="Calibri"/>
                <w:sz w:val="12"/>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tcPr>
          <w:p w14:paraId="1E91AA86"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547A115"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7FB8AA1"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480220D3" w14:textId="77777777" w:rsidR="00C55506" w:rsidRPr="002E6E41" w:rsidRDefault="00C55506" w:rsidP="004A33A6">
            <w:pPr>
              <w:rPr>
                <w:rFonts w:ascii="Calibri" w:hAnsi="Calibri"/>
                <w:sz w:val="12"/>
              </w:rPr>
            </w:pPr>
          </w:p>
        </w:tc>
      </w:tr>
      <w:tr w:rsidR="005C5312" w:rsidRPr="002E6E41" w14:paraId="7E022A73" w14:textId="77777777" w:rsidTr="00BB7943">
        <w:trPr>
          <w:trHeight w:val="175"/>
        </w:trPr>
        <w:tc>
          <w:tcPr>
            <w:tcW w:w="47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0D93A045" w14:textId="77777777" w:rsidR="00C55506" w:rsidRPr="002E6E41" w:rsidRDefault="00C55506" w:rsidP="004A33A6">
            <w:pPr>
              <w:pStyle w:val="Cuerpo"/>
              <w:tabs>
                <w:tab w:val="left" w:pos="720"/>
              </w:tabs>
              <w:spacing w:before="60"/>
              <w:rPr>
                <w:sz w:val="12"/>
              </w:rPr>
            </w:pPr>
            <w:r w:rsidRPr="00FF03D5">
              <w:rPr>
                <w:b/>
                <w:sz w:val="14"/>
              </w:rPr>
              <w:t>-</w:t>
            </w:r>
            <w:r>
              <w:rPr>
                <w:b/>
                <w:sz w:val="14"/>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3783567"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65A5B56A"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12D8D3C" w14:textId="77777777" w:rsidR="00C55506" w:rsidRPr="002E6E41" w:rsidRDefault="00C55506" w:rsidP="004A33A6">
            <w:pPr>
              <w:rPr>
                <w:rFonts w:ascii="Calibri" w:hAnsi="Calibri"/>
                <w:sz w:val="12"/>
              </w:rPr>
            </w:pPr>
          </w:p>
        </w:tc>
        <w:tc>
          <w:tcPr>
            <w:tcW w:w="121"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6B8FF596" w14:textId="77777777" w:rsidR="00C55506" w:rsidRPr="002E6E41" w:rsidRDefault="00C55506" w:rsidP="004A33A6">
            <w:pPr>
              <w:rPr>
                <w:rFonts w:ascii="Calibri" w:hAnsi="Calibri"/>
                <w:sz w:val="12"/>
              </w:rPr>
            </w:pPr>
          </w:p>
        </w:tc>
        <w:tc>
          <w:tcPr>
            <w:tcW w:w="441"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0CCD5D94" w14:textId="77777777" w:rsidR="00C55506" w:rsidRPr="00FF03D5" w:rsidRDefault="00C55506" w:rsidP="004A33A6">
            <w:pPr>
              <w:rPr>
                <w:rFonts w:ascii="Calibri" w:hAnsi="Calibri"/>
                <w:b/>
                <w:sz w:val="12"/>
              </w:rPr>
            </w:pPr>
            <w:r w:rsidRPr="00FF03D5">
              <w:rPr>
                <w:rFonts w:ascii="Calibri" w:hAnsi="Calibri"/>
                <w:b/>
                <w:sz w:val="12"/>
              </w:rPr>
              <w:t>-</w:t>
            </w:r>
            <w:r>
              <w:rPr>
                <w:rFonts w:ascii="Calibri" w:hAnsi="Calibri"/>
                <w:b/>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3D8BA166"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tcPr>
          <w:p w14:paraId="30BBAD75"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AFA2E75" w14:textId="77777777" w:rsidR="00C55506" w:rsidRPr="002E6E41" w:rsidRDefault="00C55506" w:rsidP="004A33A6">
            <w:pPr>
              <w:rPr>
                <w:rFonts w:ascii="Calibri" w:hAnsi="Calibri"/>
                <w:sz w:val="12"/>
              </w:rPr>
            </w:pPr>
          </w:p>
        </w:tc>
        <w:tc>
          <w:tcPr>
            <w:tcW w:w="155"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5AD506E2" w14:textId="77777777" w:rsidR="00C55506" w:rsidRPr="002E6E41" w:rsidRDefault="00C55506" w:rsidP="004A33A6">
            <w:pPr>
              <w:rPr>
                <w:rFonts w:ascii="Calibri" w:hAnsi="Calibri"/>
                <w:sz w:val="12"/>
              </w:rPr>
            </w:pPr>
          </w:p>
        </w:tc>
        <w:tc>
          <w:tcPr>
            <w:tcW w:w="394" w:type="pct"/>
            <w:tcBorders>
              <w:left w:val="double" w:sz="4" w:space="0" w:color="auto"/>
              <w:bottom w:val="double" w:sz="4" w:space="0" w:color="auto"/>
            </w:tcBorders>
            <w:shd w:val="clear" w:color="auto" w:fill="FFFFFF" w:themeFill="background1"/>
            <w:tcMar>
              <w:top w:w="80" w:type="dxa"/>
              <w:left w:w="80" w:type="dxa"/>
              <w:bottom w:w="80" w:type="dxa"/>
              <w:right w:w="80" w:type="dxa"/>
            </w:tcMar>
            <w:vAlign w:val="center"/>
          </w:tcPr>
          <w:p w14:paraId="3975F7C6" w14:textId="77777777" w:rsidR="00C55506" w:rsidRPr="00FF03D5" w:rsidRDefault="00C55506" w:rsidP="004A33A6">
            <w:pPr>
              <w:pStyle w:val="Prrafodelista"/>
              <w:numPr>
                <w:ilvl w:val="0"/>
                <w:numId w:val="3"/>
              </w:numPr>
              <w:ind w:left="387"/>
              <w:rPr>
                <w:rFonts w:ascii="Calibri" w:hAnsi="Calibri"/>
                <w:sz w:val="12"/>
              </w:rPr>
            </w:pPr>
          </w:p>
        </w:tc>
        <w:tc>
          <w:tcPr>
            <w:tcW w:w="102" w:type="pct"/>
            <w:tcBorders>
              <w:bottom w:val="double" w:sz="4" w:space="0" w:color="auto"/>
            </w:tcBorders>
            <w:shd w:val="clear" w:color="auto" w:fill="FFFFFF" w:themeFill="background1"/>
            <w:tcMar>
              <w:top w:w="80" w:type="dxa"/>
              <w:left w:w="80" w:type="dxa"/>
              <w:bottom w:w="80" w:type="dxa"/>
              <w:right w:w="80" w:type="dxa"/>
            </w:tcMar>
            <w:vAlign w:val="center"/>
          </w:tcPr>
          <w:p w14:paraId="7DAF4171" w14:textId="77777777" w:rsidR="00C55506" w:rsidRPr="002E6E41" w:rsidRDefault="00C55506" w:rsidP="004A33A6">
            <w:pPr>
              <w:rPr>
                <w:rFonts w:ascii="Calibri" w:hAnsi="Calibri"/>
                <w:sz w:val="12"/>
              </w:rPr>
            </w:pPr>
          </w:p>
        </w:tc>
        <w:tc>
          <w:tcPr>
            <w:tcW w:w="90" w:type="pct"/>
            <w:tcBorders>
              <w:bottom w:val="double" w:sz="4" w:space="0" w:color="auto"/>
            </w:tcBorders>
            <w:shd w:val="clear" w:color="auto" w:fill="FFFFFF" w:themeFill="background1"/>
            <w:tcMar>
              <w:top w:w="80" w:type="dxa"/>
              <w:left w:w="80" w:type="dxa"/>
              <w:bottom w:w="80" w:type="dxa"/>
              <w:right w:w="80" w:type="dxa"/>
            </w:tcMar>
            <w:vAlign w:val="center"/>
          </w:tcPr>
          <w:p w14:paraId="476E7613" w14:textId="77777777" w:rsidR="00C55506" w:rsidRPr="002E6E41" w:rsidRDefault="00C55506" w:rsidP="004A33A6">
            <w:pPr>
              <w:rPr>
                <w:rFonts w:ascii="Calibri" w:hAnsi="Calibri"/>
                <w:sz w:val="12"/>
              </w:rPr>
            </w:pPr>
          </w:p>
        </w:tc>
        <w:tc>
          <w:tcPr>
            <w:tcW w:w="98" w:type="pct"/>
            <w:tcBorders>
              <w:bottom w:val="double" w:sz="4" w:space="0" w:color="auto"/>
            </w:tcBorders>
            <w:shd w:val="clear" w:color="auto" w:fill="FFFFFF" w:themeFill="background1"/>
            <w:tcMar>
              <w:top w:w="80" w:type="dxa"/>
              <w:left w:w="80" w:type="dxa"/>
              <w:bottom w:w="80" w:type="dxa"/>
              <w:right w:w="80" w:type="dxa"/>
            </w:tcMar>
            <w:vAlign w:val="center"/>
          </w:tcPr>
          <w:p w14:paraId="73B491A3" w14:textId="77777777" w:rsidR="00C55506" w:rsidRPr="002E6E41" w:rsidRDefault="00C55506" w:rsidP="004A33A6">
            <w:pPr>
              <w:rPr>
                <w:rFonts w:ascii="Calibri" w:hAnsi="Calibri"/>
                <w:sz w:val="12"/>
              </w:rPr>
            </w:pPr>
          </w:p>
        </w:tc>
        <w:tc>
          <w:tcPr>
            <w:tcW w:w="150" w:type="pct"/>
            <w:tcBorders>
              <w:bottom w:val="double" w:sz="4" w:space="0" w:color="auto"/>
            </w:tcBorders>
            <w:shd w:val="clear" w:color="auto" w:fill="FFFFFF" w:themeFill="background1"/>
            <w:tcMar>
              <w:top w:w="80" w:type="dxa"/>
              <w:left w:w="80" w:type="dxa"/>
              <w:bottom w:w="80" w:type="dxa"/>
              <w:right w:w="80" w:type="dxa"/>
            </w:tcMar>
            <w:vAlign w:val="center"/>
          </w:tcPr>
          <w:p w14:paraId="71441924" w14:textId="77777777" w:rsidR="00C55506" w:rsidRPr="002E6E41" w:rsidRDefault="00C55506" w:rsidP="004A33A6">
            <w:pPr>
              <w:rPr>
                <w:rFonts w:ascii="Calibri" w:hAnsi="Calibri"/>
                <w:sz w:val="12"/>
              </w:rPr>
            </w:pPr>
          </w:p>
        </w:tc>
        <w:tc>
          <w:tcPr>
            <w:tcW w:w="280" w:type="pct"/>
            <w:tcBorders>
              <w:bottom w:val="double" w:sz="4" w:space="0" w:color="auto"/>
            </w:tcBorders>
            <w:shd w:val="clear" w:color="auto" w:fill="FFFFFF" w:themeFill="background1"/>
            <w:tcMar>
              <w:top w:w="80" w:type="dxa"/>
              <w:left w:w="80" w:type="dxa"/>
              <w:bottom w:w="80" w:type="dxa"/>
              <w:right w:w="80" w:type="dxa"/>
            </w:tcMar>
            <w:vAlign w:val="center"/>
          </w:tcPr>
          <w:p w14:paraId="5C856EE4" w14:textId="77777777" w:rsidR="00C55506" w:rsidRPr="00627DC9" w:rsidRDefault="00C55506" w:rsidP="004A33A6">
            <w:pPr>
              <w:pStyle w:val="Prrafodelista"/>
              <w:numPr>
                <w:ilvl w:val="0"/>
                <w:numId w:val="4"/>
              </w:numPr>
              <w:ind w:left="317"/>
              <w:rPr>
                <w:rFonts w:ascii="Calibri" w:hAnsi="Calibri"/>
                <w:sz w:val="12"/>
              </w:rPr>
            </w:pPr>
          </w:p>
        </w:tc>
        <w:tc>
          <w:tcPr>
            <w:tcW w:w="102" w:type="pct"/>
            <w:tcBorders>
              <w:bottom w:val="double" w:sz="4" w:space="0" w:color="auto"/>
            </w:tcBorders>
            <w:shd w:val="clear" w:color="auto" w:fill="FFFFFF" w:themeFill="background1"/>
            <w:tcMar>
              <w:top w:w="80" w:type="dxa"/>
              <w:left w:w="80" w:type="dxa"/>
              <w:bottom w:w="80" w:type="dxa"/>
              <w:right w:w="80" w:type="dxa"/>
            </w:tcMar>
            <w:vAlign w:val="center"/>
          </w:tcPr>
          <w:p w14:paraId="05FC0190" w14:textId="77777777" w:rsidR="00C55506" w:rsidRPr="002E6E41" w:rsidRDefault="00C55506" w:rsidP="004A33A6">
            <w:pPr>
              <w:rPr>
                <w:rFonts w:ascii="Calibri" w:hAnsi="Calibri"/>
                <w:sz w:val="12"/>
              </w:rPr>
            </w:pPr>
          </w:p>
        </w:tc>
        <w:tc>
          <w:tcPr>
            <w:tcW w:w="90" w:type="pct"/>
            <w:tcBorders>
              <w:bottom w:val="double" w:sz="4" w:space="0" w:color="auto"/>
            </w:tcBorders>
            <w:shd w:val="clear" w:color="auto" w:fill="FFFFFF" w:themeFill="background1"/>
            <w:tcMar>
              <w:top w:w="80" w:type="dxa"/>
              <w:left w:w="80" w:type="dxa"/>
              <w:bottom w:w="80" w:type="dxa"/>
              <w:right w:w="80" w:type="dxa"/>
            </w:tcMar>
            <w:vAlign w:val="center"/>
          </w:tcPr>
          <w:p w14:paraId="2FD4B7E5" w14:textId="77777777" w:rsidR="00C55506" w:rsidRPr="002E6E41" w:rsidRDefault="00C55506" w:rsidP="004A33A6">
            <w:pPr>
              <w:rPr>
                <w:rFonts w:ascii="Calibri" w:hAnsi="Calibri"/>
                <w:sz w:val="12"/>
              </w:rPr>
            </w:pPr>
          </w:p>
        </w:tc>
        <w:tc>
          <w:tcPr>
            <w:tcW w:w="98" w:type="pct"/>
            <w:tcBorders>
              <w:bottom w:val="double" w:sz="4" w:space="0" w:color="auto"/>
            </w:tcBorders>
            <w:shd w:val="clear" w:color="auto" w:fill="FFFFFF" w:themeFill="background1"/>
            <w:tcMar>
              <w:top w:w="80" w:type="dxa"/>
              <w:left w:w="80" w:type="dxa"/>
              <w:bottom w:w="80" w:type="dxa"/>
              <w:right w:w="80" w:type="dxa"/>
            </w:tcMar>
            <w:vAlign w:val="center"/>
          </w:tcPr>
          <w:p w14:paraId="0E9FAA14" w14:textId="77777777" w:rsidR="00C55506" w:rsidRPr="002E6E41" w:rsidRDefault="00C55506" w:rsidP="004A33A6">
            <w:pPr>
              <w:rPr>
                <w:rFonts w:ascii="Calibri" w:hAnsi="Calibri"/>
                <w:sz w:val="12"/>
              </w:rPr>
            </w:pPr>
          </w:p>
        </w:tc>
        <w:tc>
          <w:tcPr>
            <w:tcW w:w="157" w:type="pct"/>
            <w:tcBorders>
              <w:bottom w:val="double" w:sz="4" w:space="0" w:color="auto"/>
            </w:tcBorders>
            <w:shd w:val="clear" w:color="auto" w:fill="FFFFFF" w:themeFill="background1"/>
            <w:tcMar>
              <w:top w:w="80" w:type="dxa"/>
              <w:left w:w="80" w:type="dxa"/>
              <w:bottom w:w="80" w:type="dxa"/>
              <w:right w:w="80" w:type="dxa"/>
            </w:tcMar>
            <w:vAlign w:val="center"/>
          </w:tcPr>
          <w:p w14:paraId="1E4C8B99"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7994273F" w14:textId="77777777" w:rsidR="00C55506" w:rsidRPr="00627DC9" w:rsidRDefault="00C55506" w:rsidP="004A33A6">
            <w:pPr>
              <w:pStyle w:val="Prrafodelista"/>
              <w:numPr>
                <w:ilvl w:val="0"/>
                <w:numId w:val="5"/>
              </w:numPr>
              <w:ind w:left="296" w:hanging="283"/>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43B2A4B5"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765814E"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4C1E671A"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45661B26"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792C5E50" w14:textId="77777777" w:rsidR="00C55506" w:rsidRPr="00627DC9" w:rsidRDefault="00C55506" w:rsidP="004A33A6">
            <w:pPr>
              <w:pStyle w:val="Prrafodelista"/>
              <w:numPr>
                <w:ilvl w:val="0"/>
                <w:numId w:val="5"/>
              </w:numPr>
              <w:ind w:left="296" w:hanging="283"/>
              <w:rPr>
                <w:rFonts w:ascii="Calibri" w:hAnsi="Calibri"/>
                <w:sz w:val="12"/>
              </w:rPr>
            </w:pPr>
          </w:p>
        </w:tc>
        <w:tc>
          <w:tcPr>
            <w:tcW w:w="102" w:type="pct"/>
            <w:shd w:val="clear" w:color="auto" w:fill="FFFFFF" w:themeFill="background1"/>
            <w:tcMar>
              <w:top w:w="80" w:type="dxa"/>
              <w:left w:w="80" w:type="dxa"/>
              <w:bottom w:w="80" w:type="dxa"/>
              <w:right w:w="80" w:type="dxa"/>
            </w:tcMar>
          </w:tcPr>
          <w:p w14:paraId="362B1747"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2E28CE25"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6E7922A0"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38325561" w14:textId="77777777" w:rsidR="00C55506" w:rsidRPr="002E6E41" w:rsidRDefault="00C55506" w:rsidP="004A33A6">
            <w:pPr>
              <w:rPr>
                <w:rFonts w:ascii="Calibri" w:hAnsi="Calibri"/>
                <w:sz w:val="12"/>
              </w:rPr>
            </w:pPr>
          </w:p>
        </w:tc>
      </w:tr>
      <w:tr w:rsidR="005C5312" w:rsidRPr="002E6E41" w14:paraId="167733AD" w14:textId="77777777" w:rsidTr="00BB7943">
        <w:trPr>
          <w:trHeight w:val="175"/>
        </w:trPr>
        <w:tc>
          <w:tcPr>
            <w:tcW w:w="47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423712B" w14:textId="77777777" w:rsidR="00C55506" w:rsidRPr="002E6E41" w:rsidRDefault="00C55506" w:rsidP="004A33A6">
            <w:pPr>
              <w:pStyle w:val="Cuerpo"/>
              <w:tabs>
                <w:tab w:val="left" w:pos="720"/>
              </w:tabs>
              <w:spacing w:before="60"/>
              <w:rPr>
                <w:rStyle w:val="Ninguno"/>
                <w:color w:val="404040"/>
                <w:sz w:val="12"/>
                <w:szCs w:val="12"/>
                <w:u w:color="404040"/>
              </w:rPr>
            </w:pPr>
          </w:p>
        </w:tc>
        <w:tc>
          <w:tcPr>
            <w:tcW w:w="10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EB94DF8" w14:textId="77777777" w:rsidR="00C55506" w:rsidRPr="002E6E41" w:rsidRDefault="00C55506" w:rsidP="004A33A6">
            <w:pPr>
              <w:rPr>
                <w:rFonts w:ascii="Calibri" w:hAnsi="Calibri"/>
                <w:sz w:val="12"/>
              </w:rPr>
            </w:pPr>
          </w:p>
        </w:tc>
        <w:tc>
          <w:tcPr>
            <w:tcW w:w="9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5F10AA5" w14:textId="77777777" w:rsidR="00C55506" w:rsidRPr="002E6E41" w:rsidRDefault="00C55506" w:rsidP="004A33A6">
            <w:pPr>
              <w:rPr>
                <w:rFonts w:ascii="Calibri" w:hAnsi="Calibri"/>
                <w:sz w:val="12"/>
              </w:rPr>
            </w:pPr>
          </w:p>
        </w:tc>
        <w:tc>
          <w:tcPr>
            <w:tcW w:w="98"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B3236D3" w14:textId="77777777" w:rsidR="00C55506" w:rsidRPr="002E6E41" w:rsidRDefault="00C55506" w:rsidP="004A33A6">
            <w:pPr>
              <w:rPr>
                <w:rFonts w:ascii="Calibri" w:hAnsi="Calibri"/>
                <w:sz w:val="12"/>
              </w:rPr>
            </w:pPr>
          </w:p>
        </w:tc>
        <w:tc>
          <w:tcPr>
            <w:tcW w:w="121"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06E4984" w14:textId="77777777" w:rsidR="00C55506" w:rsidRPr="002E6E41" w:rsidRDefault="00C55506" w:rsidP="004A33A6">
            <w:pPr>
              <w:rPr>
                <w:rFonts w:ascii="Calibri" w:hAnsi="Calibri"/>
                <w:sz w:val="12"/>
              </w:rPr>
            </w:pPr>
          </w:p>
        </w:tc>
        <w:tc>
          <w:tcPr>
            <w:tcW w:w="441"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2073960" w14:textId="77777777" w:rsidR="00C55506" w:rsidRPr="002E6E41" w:rsidRDefault="00C55506" w:rsidP="004A33A6">
            <w:pPr>
              <w:rPr>
                <w:rFonts w:ascii="Calibri" w:hAnsi="Calibri"/>
                <w:sz w:val="12"/>
              </w:rPr>
            </w:pPr>
          </w:p>
        </w:tc>
        <w:tc>
          <w:tcPr>
            <w:tcW w:w="10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A30EB58" w14:textId="77777777" w:rsidR="00C55506" w:rsidRPr="002E6E41" w:rsidRDefault="00C55506" w:rsidP="004A33A6">
            <w:pPr>
              <w:rPr>
                <w:rFonts w:ascii="Calibri" w:hAnsi="Calibri"/>
                <w:sz w:val="12"/>
              </w:rPr>
            </w:pPr>
          </w:p>
        </w:tc>
        <w:tc>
          <w:tcPr>
            <w:tcW w:w="9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C17626" w14:textId="77777777" w:rsidR="00C55506" w:rsidRPr="002E6E41" w:rsidRDefault="00C55506" w:rsidP="004A33A6">
            <w:pPr>
              <w:rPr>
                <w:rFonts w:ascii="Calibri" w:hAnsi="Calibri"/>
                <w:sz w:val="12"/>
              </w:rPr>
            </w:pPr>
          </w:p>
        </w:tc>
        <w:tc>
          <w:tcPr>
            <w:tcW w:w="98"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5DE47DB" w14:textId="77777777" w:rsidR="00C55506" w:rsidRPr="002E6E41" w:rsidRDefault="00C55506" w:rsidP="004A33A6">
            <w:pPr>
              <w:rPr>
                <w:rFonts w:ascii="Calibri" w:hAnsi="Calibri"/>
                <w:sz w:val="12"/>
              </w:rPr>
            </w:pPr>
          </w:p>
        </w:tc>
        <w:tc>
          <w:tcPr>
            <w:tcW w:w="155" w:type="pct"/>
            <w:tcBorders>
              <w:top w:val="double" w:sz="4" w:space="0" w:color="auto"/>
              <w:left w:val="single" w:sz="4" w:space="0" w:color="auto"/>
              <w:bottom w:val="single" w:sz="4" w:space="0" w:color="auto"/>
              <w:right w:val="double" w:sz="4" w:space="0" w:color="auto"/>
            </w:tcBorders>
            <w:shd w:val="clear" w:color="auto" w:fill="FFFFFF" w:themeFill="background1"/>
            <w:tcMar>
              <w:top w:w="80" w:type="dxa"/>
              <w:left w:w="80" w:type="dxa"/>
              <w:bottom w:w="80" w:type="dxa"/>
              <w:right w:w="80" w:type="dxa"/>
            </w:tcMar>
            <w:vAlign w:val="center"/>
          </w:tcPr>
          <w:p w14:paraId="0B774AF1" w14:textId="77777777" w:rsidR="00C55506" w:rsidRPr="002E6E41" w:rsidRDefault="00C55506" w:rsidP="004A33A6">
            <w:pPr>
              <w:rPr>
                <w:rFonts w:ascii="Calibri" w:hAnsi="Calibri"/>
                <w:sz w:val="12"/>
              </w:rPr>
            </w:pPr>
          </w:p>
        </w:tc>
        <w:tc>
          <w:tcPr>
            <w:tcW w:w="394"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A82C3BB" w14:textId="77777777" w:rsidR="00C55506" w:rsidRPr="002E6E41" w:rsidRDefault="00C55506" w:rsidP="004A33A6">
            <w:pPr>
              <w:rPr>
                <w:rFonts w:ascii="Calibri" w:hAnsi="Calibri"/>
                <w:sz w:val="12"/>
              </w:rPr>
            </w:pPr>
            <w:r>
              <w:rPr>
                <w:rFonts w:ascii="Calibri" w:hAnsi="Calibri"/>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059BE861"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492E8610"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18D9EFD4" w14:textId="77777777" w:rsidR="00C55506" w:rsidRPr="002E6E41" w:rsidRDefault="00C55506" w:rsidP="004A33A6">
            <w:pPr>
              <w:rPr>
                <w:rFonts w:ascii="Calibri" w:hAnsi="Calibri"/>
                <w:sz w:val="12"/>
              </w:rPr>
            </w:pPr>
          </w:p>
        </w:tc>
        <w:tc>
          <w:tcPr>
            <w:tcW w:w="15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BD24D96" w14:textId="77777777" w:rsidR="00C55506" w:rsidRPr="002E6E41" w:rsidRDefault="00C55506" w:rsidP="004A33A6">
            <w:pPr>
              <w:rPr>
                <w:rFonts w:ascii="Calibri" w:hAnsi="Calibri"/>
                <w:sz w:val="12"/>
              </w:rPr>
            </w:pPr>
          </w:p>
        </w:tc>
        <w:tc>
          <w:tcPr>
            <w:tcW w:w="28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4DF76ED3" w14:textId="77777777" w:rsidR="00C55506" w:rsidRPr="002E6E41" w:rsidRDefault="00C55506" w:rsidP="004A33A6">
            <w:pPr>
              <w:rPr>
                <w:rFonts w:ascii="Calibri" w:hAnsi="Calibri"/>
                <w:sz w:val="12"/>
              </w:rPr>
            </w:pPr>
            <w:r>
              <w:rPr>
                <w:rFonts w:ascii="Calibri" w:hAnsi="Calibri"/>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8636DE5"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097BAA7C"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684804AD" w14:textId="77777777" w:rsidR="00C55506" w:rsidRPr="002E6E41" w:rsidRDefault="00C55506" w:rsidP="004A33A6">
            <w:pPr>
              <w:rPr>
                <w:rFonts w:ascii="Calibri" w:hAnsi="Calibri"/>
                <w:sz w:val="12"/>
              </w:rPr>
            </w:pPr>
          </w:p>
        </w:tc>
        <w:tc>
          <w:tcPr>
            <w:tcW w:w="157"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DE85271" w14:textId="77777777" w:rsidR="00C55506" w:rsidRPr="002E6E41" w:rsidRDefault="00C55506" w:rsidP="004A33A6">
            <w:pPr>
              <w:rPr>
                <w:rFonts w:ascii="Calibri" w:hAnsi="Calibri"/>
                <w:sz w:val="12"/>
              </w:rPr>
            </w:pPr>
          </w:p>
        </w:tc>
        <w:tc>
          <w:tcPr>
            <w:tcW w:w="396" w:type="pct"/>
            <w:tcBorders>
              <w:left w:val="double" w:sz="4" w:space="0" w:color="auto"/>
              <w:bottom w:val="double" w:sz="4" w:space="0" w:color="auto"/>
            </w:tcBorders>
            <w:shd w:val="clear" w:color="auto" w:fill="FFFFFF" w:themeFill="background1"/>
            <w:tcMar>
              <w:top w:w="80" w:type="dxa"/>
              <w:left w:w="80" w:type="dxa"/>
              <w:bottom w:w="80" w:type="dxa"/>
              <w:right w:w="80" w:type="dxa"/>
            </w:tcMar>
            <w:vAlign w:val="center"/>
          </w:tcPr>
          <w:p w14:paraId="44AF7A9D" w14:textId="77777777" w:rsidR="00C55506" w:rsidRPr="001E6200" w:rsidRDefault="00C55506" w:rsidP="004A33A6">
            <w:pPr>
              <w:pStyle w:val="Prrafodelista"/>
              <w:numPr>
                <w:ilvl w:val="0"/>
                <w:numId w:val="5"/>
              </w:numPr>
              <w:ind w:left="358"/>
              <w:rPr>
                <w:rFonts w:ascii="Calibri" w:hAnsi="Calibri"/>
                <w:sz w:val="12"/>
              </w:rPr>
            </w:pPr>
          </w:p>
        </w:tc>
        <w:tc>
          <w:tcPr>
            <w:tcW w:w="102" w:type="pct"/>
            <w:tcBorders>
              <w:bottom w:val="double" w:sz="4" w:space="0" w:color="auto"/>
            </w:tcBorders>
            <w:shd w:val="clear" w:color="auto" w:fill="FFFFFF" w:themeFill="background1"/>
            <w:tcMar>
              <w:top w:w="80" w:type="dxa"/>
              <w:left w:w="80" w:type="dxa"/>
              <w:bottom w:w="80" w:type="dxa"/>
              <w:right w:w="80" w:type="dxa"/>
            </w:tcMar>
            <w:vAlign w:val="center"/>
          </w:tcPr>
          <w:p w14:paraId="1AFFB067" w14:textId="77777777" w:rsidR="00C55506" w:rsidRPr="002E6E41" w:rsidRDefault="00C55506" w:rsidP="004A33A6">
            <w:pPr>
              <w:rPr>
                <w:rFonts w:ascii="Calibri" w:hAnsi="Calibri"/>
                <w:sz w:val="12"/>
              </w:rPr>
            </w:pPr>
          </w:p>
        </w:tc>
        <w:tc>
          <w:tcPr>
            <w:tcW w:w="90" w:type="pct"/>
            <w:tcBorders>
              <w:bottom w:val="double" w:sz="4" w:space="0" w:color="auto"/>
            </w:tcBorders>
            <w:shd w:val="clear" w:color="auto" w:fill="FFFFFF" w:themeFill="background1"/>
            <w:tcMar>
              <w:top w:w="80" w:type="dxa"/>
              <w:left w:w="80" w:type="dxa"/>
              <w:bottom w:w="80" w:type="dxa"/>
              <w:right w:w="80" w:type="dxa"/>
            </w:tcMar>
            <w:vAlign w:val="center"/>
          </w:tcPr>
          <w:p w14:paraId="5E1F3150" w14:textId="77777777" w:rsidR="00C55506" w:rsidRPr="002E6E41" w:rsidRDefault="00C55506" w:rsidP="004A33A6">
            <w:pPr>
              <w:rPr>
                <w:rFonts w:ascii="Calibri" w:hAnsi="Calibri"/>
                <w:sz w:val="12"/>
              </w:rPr>
            </w:pPr>
          </w:p>
        </w:tc>
        <w:tc>
          <w:tcPr>
            <w:tcW w:w="98" w:type="pct"/>
            <w:tcBorders>
              <w:bottom w:val="double" w:sz="4" w:space="0" w:color="auto"/>
            </w:tcBorders>
            <w:shd w:val="clear" w:color="auto" w:fill="FFFFFF" w:themeFill="background1"/>
            <w:tcMar>
              <w:top w:w="80" w:type="dxa"/>
              <w:left w:w="80" w:type="dxa"/>
              <w:bottom w:w="80" w:type="dxa"/>
              <w:right w:w="80" w:type="dxa"/>
            </w:tcMar>
            <w:vAlign w:val="center"/>
          </w:tcPr>
          <w:p w14:paraId="6DB3B85B" w14:textId="77777777" w:rsidR="00C55506" w:rsidRPr="002E6E41" w:rsidRDefault="00C55506" w:rsidP="004A33A6">
            <w:pPr>
              <w:rPr>
                <w:rFonts w:ascii="Calibri" w:hAnsi="Calibri"/>
                <w:sz w:val="12"/>
              </w:rPr>
            </w:pPr>
          </w:p>
        </w:tc>
        <w:tc>
          <w:tcPr>
            <w:tcW w:w="149" w:type="pct"/>
            <w:tcBorders>
              <w:bottom w:val="double" w:sz="4" w:space="0" w:color="auto"/>
            </w:tcBorders>
            <w:shd w:val="clear" w:color="auto" w:fill="FFFFFF" w:themeFill="background1"/>
            <w:tcMar>
              <w:top w:w="80" w:type="dxa"/>
              <w:left w:w="80" w:type="dxa"/>
              <w:bottom w:w="80" w:type="dxa"/>
              <w:right w:w="80" w:type="dxa"/>
            </w:tcMar>
            <w:vAlign w:val="center"/>
          </w:tcPr>
          <w:p w14:paraId="22B46349" w14:textId="77777777" w:rsidR="00C55506" w:rsidRPr="002E6E41" w:rsidRDefault="00C55506" w:rsidP="004A33A6">
            <w:pPr>
              <w:rPr>
                <w:rFonts w:ascii="Calibri" w:hAnsi="Calibri"/>
                <w:sz w:val="12"/>
              </w:rPr>
            </w:pPr>
          </w:p>
        </w:tc>
        <w:tc>
          <w:tcPr>
            <w:tcW w:w="407" w:type="pct"/>
            <w:tcBorders>
              <w:bottom w:val="double" w:sz="4" w:space="0" w:color="auto"/>
            </w:tcBorders>
            <w:shd w:val="clear" w:color="auto" w:fill="FFFFFF" w:themeFill="background1"/>
            <w:tcMar>
              <w:top w:w="80" w:type="dxa"/>
              <w:left w:w="80" w:type="dxa"/>
              <w:bottom w:w="80" w:type="dxa"/>
              <w:right w:w="80" w:type="dxa"/>
            </w:tcMar>
            <w:vAlign w:val="center"/>
          </w:tcPr>
          <w:p w14:paraId="7D51B478" w14:textId="77777777" w:rsidR="00C55506" w:rsidRPr="001E6200" w:rsidRDefault="00C55506" w:rsidP="004A33A6">
            <w:pPr>
              <w:pStyle w:val="Prrafodelista"/>
              <w:numPr>
                <w:ilvl w:val="0"/>
                <w:numId w:val="5"/>
              </w:numPr>
              <w:ind w:left="306" w:hanging="283"/>
              <w:rPr>
                <w:rFonts w:ascii="Calibri" w:hAnsi="Calibri"/>
                <w:sz w:val="12"/>
              </w:rPr>
            </w:pPr>
          </w:p>
        </w:tc>
        <w:tc>
          <w:tcPr>
            <w:tcW w:w="102" w:type="pct"/>
            <w:tcBorders>
              <w:bottom w:val="double" w:sz="4" w:space="0" w:color="auto"/>
            </w:tcBorders>
            <w:shd w:val="clear" w:color="auto" w:fill="FFFFFF" w:themeFill="background1"/>
            <w:tcMar>
              <w:top w:w="80" w:type="dxa"/>
              <w:left w:w="80" w:type="dxa"/>
              <w:bottom w:w="80" w:type="dxa"/>
              <w:right w:w="80" w:type="dxa"/>
            </w:tcMar>
          </w:tcPr>
          <w:p w14:paraId="42854E57" w14:textId="77777777" w:rsidR="00C55506" w:rsidRPr="002E6E41" w:rsidRDefault="00C55506" w:rsidP="004A33A6">
            <w:pPr>
              <w:rPr>
                <w:rFonts w:ascii="Calibri" w:hAnsi="Calibri"/>
                <w:sz w:val="12"/>
              </w:rPr>
            </w:pPr>
          </w:p>
        </w:tc>
        <w:tc>
          <w:tcPr>
            <w:tcW w:w="90" w:type="pct"/>
            <w:tcBorders>
              <w:bottom w:val="double" w:sz="4" w:space="0" w:color="auto"/>
            </w:tcBorders>
            <w:shd w:val="clear" w:color="auto" w:fill="FFFFFF" w:themeFill="background1"/>
            <w:tcMar>
              <w:top w:w="80" w:type="dxa"/>
              <w:left w:w="80" w:type="dxa"/>
              <w:bottom w:w="80" w:type="dxa"/>
              <w:right w:w="80" w:type="dxa"/>
            </w:tcMar>
            <w:vAlign w:val="center"/>
          </w:tcPr>
          <w:p w14:paraId="0F1B2511" w14:textId="77777777" w:rsidR="00C55506" w:rsidRPr="002E6E41" w:rsidRDefault="00C55506" w:rsidP="004A33A6">
            <w:pPr>
              <w:rPr>
                <w:rFonts w:ascii="Calibri" w:hAnsi="Calibri"/>
                <w:sz w:val="12"/>
              </w:rPr>
            </w:pPr>
          </w:p>
        </w:tc>
        <w:tc>
          <w:tcPr>
            <w:tcW w:w="98" w:type="pct"/>
            <w:tcBorders>
              <w:bottom w:val="double" w:sz="4" w:space="0" w:color="auto"/>
            </w:tcBorders>
            <w:shd w:val="clear" w:color="auto" w:fill="FFFFFF" w:themeFill="background1"/>
            <w:tcMar>
              <w:top w:w="80" w:type="dxa"/>
              <w:left w:w="80" w:type="dxa"/>
              <w:bottom w:w="80" w:type="dxa"/>
              <w:right w:w="80" w:type="dxa"/>
            </w:tcMar>
            <w:vAlign w:val="center"/>
          </w:tcPr>
          <w:p w14:paraId="1F69BF44" w14:textId="77777777" w:rsidR="00C55506" w:rsidRPr="002E6E41" w:rsidRDefault="00C55506" w:rsidP="004A33A6">
            <w:pPr>
              <w:rPr>
                <w:rFonts w:ascii="Calibri" w:hAnsi="Calibri"/>
                <w:sz w:val="12"/>
              </w:rPr>
            </w:pPr>
          </w:p>
        </w:tc>
        <w:tc>
          <w:tcPr>
            <w:tcW w:w="137" w:type="pct"/>
            <w:tcBorders>
              <w:bottom w:val="double" w:sz="4" w:space="0" w:color="auto"/>
            </w:tcBorders>
            <w:shd w:val="clear" w:color="auto" w:fill="FFFFFF" w:themeFill="background1"/>
            <w:tcMar>
              <w:top w:w="80" w:type="dxa"/>
              <w:left w:w="80" w:type="dxa"/>
              <w:bottom w:w="80" w:type="dxa"/>
              <w:right w:w="80" w:type="dxa"/>
            </w:tcMar>
            <w:vAlign w:val="center"/>
          </w:tcPr>
          <w:p w14:paraId="36DB4F1F" w14:textId="77777777" w:rsidR="00C55506" w:rsidRPr="002E6E41" w:rsidRDefault="00C55506" w:rsidP="004A33A6">
            <w:pPr>
              <w:rPr>
                <w:rFonts w:ascii="Calibri" w:hAnsi="Calibri"/>
                <w:sz w:val="12"/>
              </w:rPr>
            </w:pPr>
          </w:p>
        </w:tc>
      </w:tr>
      <w:tr w:rsidR="005C5312" w:rsidRPr="002E6E41" w14:paraId="434CA98A" w14:textId="77777777" w:rsidTr="00BB7943">
        <w:trPr>
          <w:trHeight w:val="175"/>
        </w:trPr>
        <w:tc>
          <w:tcPr>
            <w:tcW w:w="47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76063E66" w14:textId="77777777" w:rsidR="00C55506" w:rsidRPr="002E6E41" w:rsidRDefault="00C55506" w:rsidP="004A33A6">
            <w:pPr>
              <w:pStyle w:val="Cuerpo"/>
              <w:tabs>
                <w:tab w:val="left" w:pos="720"/>
              </w:tabs>
              <w:spacing w:before="60"/>
              <w:rPr>
                <w:rStyle w:val="Ninguno"/>
                <w:color w:val="404040"/>
                <w:sz w:val="12"/>
                <w:szCs w:val="12"/>
                <w:u w:color="404040"/>
              </w:rPr>
            </w:pPr>
          </w:p>
        </w:tc>
        <w:tc>
          <w:tcPr>
            <w:tcW w:w="10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6894C4FD" w14:textId="77777777" w:rsidR="00C55506" w:rsidRPr="002E6E41" w:rsidRDefault="00C55506" w:rsidP="004A33A6">
            <w:pPr>
              <w:rPr>
                <w:rFonts w:ascii="Calibri" w:hAnsi="Calibri"/>
                <w:sz w:val="12"/>
              </w:rPr>
            </w:pPr>
          </w:p>
        </w:tc>
        <w:tc>
          <w:tcPr>
            <w:tcW w:w="9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2E561A84" w14:textId="77777777" w:rsidR="00C55506" w:rsidRPr="002E6E41" w:rsidRDefault="00C55506" w:rsidP="004A33A6">
            <w:pPr>
              <w:rPr>
                <w:rFonts w:ascii="Calibri" w:hAnsi="Calibri"/>
                <w:sz w:val="12"/>
              </w:rPr>
            </w:pPr>
          </w:p>
        </w:tc>
        <w:tc>
          <w:tcPr>
            <w:tcW w:w="98"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3844166A" w14:textId="77777777" w:rsidR="00C55506" w:rsidRPr="002E6E41" w:rsidRDefault="00C55506" w:rsidP="004A33A6">
            <w:pPr>
              <w:rPr>
                <w:rFonts w:ascii="Calibri" w:hAnsi="Calibri"/>
                <w:sz w:val="12"/>
              </w:rPr>
            </w:pPr>
          </w:p>
        </w:tc>
        <w:tc>
          <w:tcPr>
            <w:tcW w:w="121"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271CBFE5" w14:textId="77777777" w:rsidR="00C55506" w:rsidRPr="002E6E41" w:rsidRDefault="00C55506" w:rsidP="004A33A6">
            <w:pPr>
              <w:rPr>
                <w:rFonts w:ascii="Calibri" w:hAnsi="Calibri"/>
                <w:sz w:val="12"/>
              </w:rPr>
            </w:pPr>
          </w:p>
        </w:tc>
        <w:tc>
          <w:tcPr>
            <w:tcW w:w="441"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14FA7070" w14:textId="77777777" w:rsidR="00C55506" w:rsidRPr="002E6E41" w:rsidRDefault="00C55506" w:rsidP="004A33A6">
            <w:pPr>
              <w:rPr>
                <w:rFonts w:ascii="Calibri" w:hAnsi="Calibri"/>
                <w:sz w:val="12"/>
              </w:rPr>
            </w:pPr>
          </w:p>
        </w:tc>
        <w:tc>
          <w:tcPr>
            <w:tcW w:w="10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66B82DA9" w14:textId="77777777" w:rsidR="00C55506" w:rsidRPr="002E6E41" w:rsidRDefault="00C55506" w:rsidP="004A33A6">
            <w:pPr>
              <w:rPr>
                <w:rFonts w:ascii="Calibri" w:hAnsi="Calibri"/>
                <w:sz w:val="12"/>
              </w:rPr>
            </w:pPr>
          </w:p>
        </w:tc>
        <w:tc>
          <w:tcPr>
            <w:tcW w:w="90" w:type="pct"/>
            <w:tcBorders>
              <w:top w:val="single" w:sz="4" w:space="0" w:color="auto"/>
              <w:left w:val="nil"/>
              <w:bottom w:val="nil"/>
              <w:right w:val="nil"/>
            </w:tcBorders>
            <w:shd w:val="clear" w:color="auto" w:fill="FFFFFF" w:themeFill="background1"/>
            <w:tcMar>
              <w:top w:w="80" w:type="dxa"/>
              <w:left w:w="80" w:type="dxa"/>
              <w:bottom w:w="80" w:type="dxa"/>
              <w:right w:w="80" w:type="dxa"/>
            </w:tcMar>
          </w:tcPr>
          <w:p w14:paraId="42BC9658" w14:textId="77777777" w:rsidR="00C55506" w:rsidRPr="002E6E41" w:rsidRDefault="00C55506" w:rsidP="004A33A6">
            <w:pPr>
              <w:rPr>
                <w:rFonts w:ascii="Calibri" w:hAnsi="Calibri"/>
                <w:sz w:val="12"/>
              </w:rPr>
            </w:pPr>
          </w:p>
        </w:tc>
        <w:tc>
          <w:tcPr>
            <w:tcW w:w="98"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57E081AA" w14:textId="77777777" w:rsidR="00C55506" w:rsidRPr="002E6E41" w:rsidRDefault="00C55506" w:rsidP="004A33A6">
            <w:pPr>
              <w:rPr>
                <w:rFonts w:ascii="Calibri" w:hAnsi="Calibri"/>
                <w:sz w:val="12"/>
              </w:rPr>
            </w:pPr>
          </w:p>
        </w:tc>
        <w:tc>
          <w:tcPr>
            <w:tcW w:w="155" w:type="pct"/>
            <w:tcBorders>
              <w:top w:val="single" w:sz="4" w:space="0" w:color="auto"/>
              <w:left w:val="nil"/>
              <w:bottom w:val="nil"/>
              <w:right w:val="single" w:sz="4" w:space="0" w:color="auto"/>
            </w:tcBorders>
            <w:shd w:val="clear" w:color="auto" w:fill="FFFFFF" w:themeFill="background1"/>
            <w:tcMar>
              <w:top w:w="80" w:type="dxa"/>
              <w:left w:w="80" w:type="dxa"/>
              <w:bottom w:w="80" w:type="dxa"/>
              <w:right w:w="80" w:type="dxa"/>
            </w:tcMar>
            <w:vAlign w:val="center"/>
          </w:tcPr>
          <w:p w14:paraId="5ADB2C79" w14:textId="77777777" w:rsidR="00C55506" w:rsidRPr="002E6E41" w:rsidRDefault="00C55506" w:rsidP="004A33A6">
            <w:pPr>
              <w:rPr>
                <w:rFonts w:ascii="Calibri" w:hAnsi="Calibri"/>
                <w:sz w:val="12"/>
              </w:rPr>
            </w:pPr>
          </w:p>
        </w:tc>
        <w:tc>
          <w:tcPr>
            <w:tcW w:w="394"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546165E" w14:textId="77777777" w:rsidR="00C55506" w:rsidRDefault="00C55506" w:rsidP="004A33A6">
            <w:pPr>
              <w:rPr>
                <w:rFonts w:ascii="Calibri" w:hAnsi="Calibri"/>
                <w:sz w:val="12"/>
              </w:rPr>
            </w:pPr>
          </w:p>
        </w:tc>
        <w:tc>
          <w:tcPr>
            <w:tcW w:w="10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CD4EA05" w14:textId="77777777" w:rsidR="00C55506" w:rsidRPr="002E6E41" w:rsidRDefault="00C55506" w:rsidP="004A33A6">
            <w:pPr>
              <w:rPr>
                <w:rFonts w:ascii="Calibri" w:hAnsi="Calibri"/>
                <w:sz w:val="12"/>
              </w:rPr>
            </w:pPr>
          </w:p>
        </w:tc>
        <w:tc>
          <w:tcPr>
            <w:tcW w:w="9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F227B6F" w14:textId="77777777" w:rsidR="00C55506" w:rsidRPr="002E6E41" w:rsidRDefault="00C55506" w:rsidP="004A33A6">
            <w:pPr>
              <w:rPr>
                <w:rFonts w:ascii="Calibri" w:hAnsi="Calibri"/>
                <w:sz w:val="12"/>
              </w:rPr>
            </w:pPr>
          </w:p>
        </w:tc>
        <w:tc>
          <w:tcPr>
            <w:tcW w:w="98"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8E64550" w14:textId="77777777" w:rsidR="00C55506" w:rsidRPr="002E6E41" w:rsidRDefault="00C55506" w:rsidP="004A33A6">
            <w:pPr>
              <w:rPr>
                <w:rFonts w:ascii="Calibri" w:hAnsi="Calibri"/>
                <w:sz w:val="12"/>
              </w:rPr>
            </w:pPr>
          </w:p>
        </w:tc>
        <w:tc>
          <w:tcPr>
            <w:tcW w:w="15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4FDEECC" w14:textId="77777777" w:rsidR="00C55506" w:rsidRPr="002E6E41" w:rsidRDefault="00C55506" w:rsidP="004A33A6">
            <w:pPr>
              <w:rPr>
                <w:rFonts w:ascii="Calibri" w:hAnsi="Calibri"/>
                <w:sz w:val="12"/>
              </w:rPr>
            </w:pPr>
          </w:p>
        </w:tc>
        <w:tc>
          <w:tcPr>
            <w:tcW w:w="28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CBECEB1" w14:textId="77777777" w:rsidR="00C55506" w:rsidRDefault="00C55506" w:rsidP="004A33A6">
            <w:pPr>
              <w:rPr>
                <w:rFonts w:ascii="Calibri" w:hAnsi="Calibri"/>
                <w:sz w:val="12"/>
              </w:rPr>
            </w:pPr>
          </w:p>
        </w:tc>
        <w:tc>
          <w:tcPr>
            <w:tcW w:w="10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F0C3A30" w14:textId="77777777" w:rsidR="00C55506" w:rsidRPr="002E6E41" w:rsidRDefault="00C55506" w:rsidP="004A33A6">
            <w:pPr>
              <w:rPr>
                <w:rFonts w:ascii="Calibri" w:hAnsi="Calibri"/>
                <w:sz w:val="12"/>
              </w:rPr>
            </w:pPr>
          </w:p>
        </w:tc>
        <w:tc>
          <w:tcPr>
            <w:tcW w:w="9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3210DC4" w14:textId="77777777" w:rsidR="00C55506" w:rsidRPr="002E6E41" w:rsidRDefault="00C55506" w:rsidP="004A33A6">
            <w:pPr>
              <w:rPr>
                <w:rFonts w:ascii="Calibri" w:hAnsi="Calibri"/>
                <w:sz w:val="12"/>
              </w:rPr>
            </w:pPr>
          </w:p>
        </w:tc>
        <w:tc>
          <w:tcPr>
            <w:tcW w:w="98"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619F93D" w14:textId="77777777" w:rsidR="00C55506" w:rsidRPr="002E6E41" w:rsidRDefault="00C55506" w:rsidP="004A33A6">
            <w:pPr>
              <w:rPr>
                <w:rFonts w:ascii="Calibri" w:hAnsi="Calibri"/>
                <w:sz w:val="12"/>
              </w:rPr>
            </w:pPr>
          </w:p>
        </w:tc>
        <w:tc>
          <w:tcPr>
            <w:tcW w:w="157" w:type="pct"/>
            <w:tcBorders>
              <w:top w:val="double" w:sz="4" w:space="0" w:color="auto"/>
              <w:left w:val="single" w:sz="4" w:space="0" w:color="auto"/>
              <w:bottom w:val="single" w:sz="4" w:space="0" w:color="auto"/>
              <w:right w:val="double" w:sz="4" w:space="0" w:color="auto"/>
            </w:tcBorders>
            <w:shd w:val="clear" w:color="auto" w:fill="FFFFFF" w:themeFill="background1"/>
            <w:tcMar>
              <w:top w:w="80" w:type="dxa"/>
              <w:left w:w="80" w:type="dxa"/>
              <w:bottom w:w="80" w:type="dxa"/>
              <w:right w:w="80" w:type="dxa"/>
            </w:tcMar>
            <w:vAlign w:val="center"/>
          </w:tcPr>
          <w:p w14:paraId="7D7B5540" w14:textId="77777777" w:rsidR="00C55506" w:rsidRPr="002E6E41" w:rsidRDefault="00C55506" w:rsidP="004A33A6">
            <w:pPr>
              <w:rPr>
                <w:rFonts w:ascii="Calibri" w:hAnsi="Calibri"/>
                <w:sz w:val="12"/>
              </w:rPr>
            </w:pPr>
          </w:p>
        </w:tc>
        <w:tc>
          <w:tcPr>
            <w:tcW w:w="396"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F826C03" w14:textId="77777777" w:rsidR="00C55506" w:rsidRDefault="00C55506" w:rsidP="004A33A6">
            <w:pPr>
              <w:rPr>
                <w:rFonts w:ascii="Calibri" w:hAnsi="Calibri"/>
                <w:sz w:val="12"/>
              </w:rPr>
            </w:pPr>
            <w:r>
              <w:rPr>
                <w:rFonts w:ascii="Calibri" w:hAnsi="Calibri"/>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4976A15B"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6718FA0C"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443D7DF8" w14:textId="77777777" w:rsidR="00C55506" w:rsidRPr="002E6E41" w:rsidRDefault="00C55506" w:rsidP="004A33A6">
            <w:pPr>
              <w:rPr>
                <w:rFonts w:ascii="Calibri" w:hAnsi="Calibri"/>
                <w:sz w:val="12"/>
              </w:rPr>
            </w:pPr>
          </w:p>
        </w:tc>
        <w:tc>
          <w:tcPr>
            <w:tcW w:w="149"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0616643F" w14:textId="77777777" w:rsidR="00C55506" w:rsidRPr="002E6E41" w:rsidRDefault="00C55506" w:rsidP="004A33A6">
            <w:pPr>
              <w:rPr>
                <w:rFonts w:ascii="Calibri" w:hAnsi="Calibri"/>
                <w:sz w:val="12"/>
              </w:rPr>
            </w:pPr>
          </w:p>
        </w:tc>
        <w:tc>
          <w:tcPr>
            <w:tcW w:w="407"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4106D80" w14:textId="77777777" w:rsidR="00C55506" w:rsidRDefault="00C55506" w:rsidP="004A33A6">
            <w:pPr>
              <w:rPr>
                <w:rFonts w:ascii="Calibri" w:hAnsi="Calibri"/>
                <w:sz w:val="12"/>
              </w:rPr>
            </w:pPr>
            <w:r>
              <w:rPr>
                <w:rFonts w:ascii="Calibri" w:hAnsi="Calibri"/>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tcPr>
          <w:p w14:paraId="25458C36"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820BCBE"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1AF5D005" w14:textId="77777777" w:rsidR="00C55506" w:rsidRPr="002E6E41" w:rsidRDefault="00C55506" w:rsidP="004A33A6">
            <w:pPr>
              <w:rPr>
                <w:rFonts w:ascii="Calibri" w:hAnsi="Calibri"/>
                <w:sz w:val="12"/>
              </w:rPr>
            </w:pPr>
          </w:p>
        </w:tc>
        <w:tc>
          <w:tcPr>
            <w:tcW w:w="137"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633A0131" w14:textId="77777777" w:rsidR="00C55506" w:rsidRPr="002E6E41" w:rsidRDefault="00C55506" w:rsidP="004A33A6">
            <w:pPr>
              <w:rPr>
                <w:rFonts w:ascii="Calibri" w:hAnsi="Calibri"/>
                <w:sz w:val="12"/>
              </w:rPr>
            </w:pPr>
          </w:p>
        </w:tc>
      </w:tr>
      <w:tr w:rsidR="005C5312" w:rsidRPr="002E6E41" w14:paraId="227A33E9" w14:textId="77777777" w:rsidTr="002223A3">
        <w:trPr>
          <w:trHeight w:val="57"/>
        </w:trPr>
        <w:tc>
          <w:tcPr>
            <w:tcW w:w="472"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6F10ECD2" w14:textId="77777777" w:rsidR="00C55506" w:rsidRPr="002E6E41" w:rsidRDefault="00C55506" w:rsidP="004A33A6">
            <w:pPr>
              <w:pStyle w:val="Cuerpo"/>
              <w:tabs>
                <w:tab w:val="left" w:pos="720"/>
              </w:tabs>
              <w:spacing w:line="160" w:lineRule="exact"/>
              <w:rPr>
                <w:rStyle w:val="Ninguno"/>
                <w:color w:val="404040"/>
                <w:sz w:val="12"/>
                <w:szCs w:val="12"/>
                <w:u w:color="404040"/>
              </w:rPr>
            </w:pPr>
          </w:p>
        </w:tc>
        <w:tc>
          <w:tcPr>
            <w:tcW w:w="102"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775A1E62" w14:textId="77777777" w:rsidR="00C55506" w:rsidRPr="002E6E41" w:rsidRDefault="00C55506" w:rsidP="004A33A6">
            <w:pPr>
              <w:spacing w:line="160" w:lineRule="exact"/>
              <w:rPr>
                <w:rFonts w:ascii="Calibri" w:hAnsi="Calibri"/>
                <w:sz w:val="12"/>
              </w:rPr>
            </w:pPr>
          </w:p>
        </w:tc>
        <w:tc>
          <w:tcPr>
            <w:tcW w:w="90"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574C9D98" w14:textId="77777777" w:rsidR="00C55506" w:rsidRPr="002E6E41" w:rsidRDefault="00C55506" w:rsidP="004A33A6">
            <w:pPr>
              <w:spacing w:line="160" w:lineRule="exact"/>
              <w:rPr>
                <w:rFonts w:ascii="Calibri" w:hAnsi="Calibri"/>
                <w:sz w:val="12"/>
              </w:rPr>
            </w:pPr>
          </w:p>
        </w:tc>
        <w:tc>
          <w:tcPr>
            <w:tcW w:w="98"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3146C422" w14:textId="77777777" w:rsidR="00C55506" w:rsidRPr="002E6E41" w:rsidRDefault="00C55506" w:rsidP="004A33A6">
            <w:pPr>
              <w:spacing w:line="160" w:lineRule="exact"/>
              <w:rPr>
                <w:rFonts w:ascii="Calibri" w:hAnsi="Calibri"/>
                <w:sz w:val="12"/>
              </w:rPr>
            </w:pPr>
          </w:p>
        </w:tc>
        <w:tc>
          <w:tcPr>
            <w:tcW w:w="121"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02DF261F" w14:textId="77777777" w:rsidR="00C55506" w:rsidRPr="002E6E41" w:rsidRDefault="00C55506" w:rsidP="004A33A6">
            <w:pPr>
              <w:spacing w:line="160" w:lineRule="exact"/>
              <w:rPr>
                <w:rFonts w:ascii="Calibri" w:hAnsi="Calibri"/>
                <w:sz w:val="12"/>
              </w:rPr>
            </w:pPr>
          </w:p>
        </w:tc>
        <w:tc>
          <w:tcPr>
            <w:tcW w:w="441"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45C6179A" w14:textId="77777777" w:rsidR="00C55506" w:rsidRPr="002E6E41" w:rsidRDefault="00C55506" w:rsidP="004A33A6">
            <w:pPr>
              <w:spacing w:line="160" w:lineRule="exact"/>
              <w:rPr>
                <w:rFonts w:ascii="Calibri" w:hAnsi="Calibri"/>
                <w:sz w:val="12"/>
              </w:rPr>
            </w:pPr>
          </w:p>
        </w:tc>
        <w:tc>
          <w:tcPr>
            <w:tcW w:w="102"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5B844C75" w14:textId="77777777" w:rsidR="00C55506" w:rsidRPr="002E6E41" w:rsidRDefault="00C55506" w:rsidP="004A33A6">
            <w:pPr>
              <w:spacing w:line="160" w:lineRule="exact"/>
              <w:rPr>
                <w:rFonts w:ascii="Calibri" w:hAnsi="Calibri"/>
                <w:sz w:val="12"/>
              </w:rPr>
            </w:pPr>
          </w:p>
        </w:tc>
        <w:tc>
          <w:tcPr>
            <w:tcW w:w="90" w:type="pct"/>
            <w:tcBorders>
              <w:top w:val="nil"/>
              <w:left w:val="nil"/>
              <w:bottom w:val="nil"/>
              <w:right w:val="nil"/>
            </w:tcBorders>
            <w:shd w:val="clear" w:color="auto" w:fill="FFFFFF" w:themeFill="background1"/>
            <w:tcMar>
              <w:top w:w="80" w:type="dxa"/>
              <w:left w:w="80" w:type="dxa"/>
              <w:bottom w:w="80" w:type="dxa"/>
              <w:right w:w="80" w:type="dxa"/>
            </w:tcMar>
          </w:tcPr>
          <w:p w14:paraId="7D76095B" w14:textId="77777777" w:rsidR="00C55506" w:rsidRPr="002E6E41" w:rsidRDefault="00C55506" w:rsidP="004A33A6">
            <w:pPr>
              <w:spacing w:line="160" w:lineRule="exact"/>
              <w:rPr>
                <w:rFonts w:ascii="Calibri" w:hAnsi="Calibri"/>
                <w:sz w:val="12"/>
              </w:rPr>
            </w:pPr>
          </w:p>
        </w:tc>
        <w:tc>
          <w:tcPr>
            <w:tcW w:w="98"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3451D4A1" w14:textId="77777777" w:rsidR="00C55506" w:rsidRPr="002E6E41" w:rsidRDefault="00C55506" w:rsidP="004A33A6">
            <w:pPr>
              <w:spacing w:line="160" w:lineRule="exact"/>
              <w:rPr>
                <w:rFonts w:ascii="Calibri" w:hAnsi="Calibri"/>
                <w:sz w:val="12"/>
              </w:rPr>
            </w:pPr>
          </w:p>
        </w:tc>
        <w:tc>
          <w:tcPr>
            <w:tcW w:w="155" w:type="pct"/>
            <w:tcBorders>
              <w:top w:val="nil"/>
              <w:left w:val="nil"/>
              <w:bottom w:val="nil"/>
              <w:right w:val="nil"/>
            </w:tcBorders>
            <w:shd w:val="clear" w:color="auto" w:fill="FFFFFF" w:themeFill="background1"/>
            <w:tcMar>
              <w:top w:w="80" w:type="dxa"/>
              <w:left w:w="80" w:type="dxa"/>
              <w:bottom w:w="80" w:type="dxa"/>
              <w:right w:w="80" w:type="dxa"/>
            </w:tcMar>
            <w:vAlign w:val="center"/>
          </w:tcPr>
          <w:p w14:paraId="425705F8" w14:textId="77777777" w:rsidR="00C55506" w:rsidRPr="002E6E41" w:rsidRDefault="00C55506" w:rsidP="004A33A6">
            <w:pPr>
              <w:spacing w:line="160" w:lineRule="exact"/>
              <w:rPr>
                <w:rFonts w:ascii="Calibri" w:hAnsi="Calibri"/>
                <w:sz w:val="12"/>
              </w:rPr>
            </w:pPr>
          </w:p>
        </w:tc>
        <w:tc>
          <w:tcPr>
            <w:tcW w:w="394"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1F8CE100" w14:textId="77777777" w:rsidR="00C55506" w:rsidRDefault="00C55506" w:rsidP="004A33A6">
            <w:pPr>
              <w:spacing w:line="160" w:lineRule="exact"/>
              <w:rPr>
                <w:rFonts w:ascii="Calibri" w:hAnsi="Calibri"/>
                <w:sz w:val="12"/>
              </w:rPr>
            </w:pPr>
          </w:p>
        </w:tc>
        <w:tc>
          <w:tcPr>
            <w:tcW w:w="10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7AA071AC" w14:textId="77777777" w:rsidR="00C55506" w:rsidRPr="002E6E41" w:rsidRDefault="00C55506" w:rsidP="004A33A6">
            <w:pPr>
              <w:spacing w:line="160" w:lineRule="exact"/>
              <w:rPr>
                <w:rFonts w:ascii="Calibri" w:hAnsi="Calibri"/>
                <w:sz w:val="12"/>
              </w:rPr>
            </w:pPr>
          </w:p>
        </w:tc>
        <w:tc>
          <w:tcPr>
            <w:tcW w:w="9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7835C7EB" w14:textId="77777777" w:rsidR="00C55506" w:rsidRPr="002E6E41" w:rsidRDefault="00C55506" w:rsidP="004A33A6">
            <w:pPr>
              <w:spacing w:line="160" w:lineRule="exact"/>
              <w:rPr>
                <w:rFonts w:ascii="Calibri" w:hAnsi="Calibri"/>
                <w:sz w:val="12"/>
              </w:rPr>
            </w:pPr>
          </w:p>
        </w:tc>
        <w:tc>
          <w:tcPr>
            <w:tcW w:w="98"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42438D10" w14:textId="77777777" w:rsidR="00C55506" w:rsidRPr="002E6E41" w:rsidRDefault="00C55506" w:rsidP="004A33A6">
            <w:pPr>
              <w:spacing w:line="160" w:lineRule="exact"/>
              <w:rPr>
                <w:rFonts w:ascii="Calibri" w:hAnsi="Calibri"/>
                <w:sz w:val="12"/>
              </w:rPr>
            </w:pPr>
          </w:p>
        </w:tc>
        <w:tc>
          <w:tcPr>
            <w:tcW w:w="15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3487810B" w14:textId="77777777" w:rsidR="00C55506" w:rsidRPr="002E6E41" w:rsidRDefault="00C55506" w:rsidP="004A33A6">
            <w:pPr>
              <w:spacing w:line="160" w:lineRule="exact"/>
              <w:rPr>
                <w:rFonts w:ascii="Calibri" w:hAnsi="Calibri"/>
                <w:sz w:val="12"/>
              </w:rPr>
            </w:pPr>
          </w:p>
        </w:tc>
        <w:tc>
          <w:tcPr>
            <w:tcW w:w="28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4D6E61DB" w14:textId="77777777" w:rsidR="00C55506" w:rsidRDefault="00C55506" w:rsidP="004A33A6">
            <w:pPr>
              <w:spacing w:line="160" w:lineRule="exact"/>
              <w:rPr>
                <w:rFonts w:ascii="Calibri" w:hAnsi="Calibri"/>
                <w:sz w:val="12"/>
              </w:rPr>
            </w:pPr>
          </w:p>
        </w:tc>
        <w:tc>
          <w:tcPr>
            <w:tcW w:w="10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1EACE6C0" w14:textId="77777777" w:rsidR="00C55506" w:rsidRPr="002E6E41" w:rsidRDefault="00C55506" w:rsidP="004A33A6">
            <w:pPr>
              <w:spacing w:line="160" w:lineRule="exact"/>
              <w:rPr>
                <w:rFonts w:ascii="Calibri" w:hAnsi="Calibri"/>
                <w:sz w:val="12"/>
              </w:rPr>
            </w:pPr>
          </w:p>
        </w:tc>
        <w:tc>
          <w:tcPr>
            <w:tcW w:w="9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6A1D2592" w14:textId="77777777" w:rsidR="00C55506" w:rsidRPr="002E6E41" w:rsidRDefault="00C55506" w:rsidP="004A33A6">
            <w:pPr>
              <w:spacing w:line="160" w:lineRule="exact"/>
              <w:rPr>
                <w:rFonts w:ascii="Calibri" w:hAnsi="Calibri"/>
                <w:sz w:val="12"/>
              </w:rPr>
            </w:pPr>
          </w:p>
        </w:tc>
        <w:tc>
          <w:tcPr>
            <w:tcW w:w="98"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7B37395D" w14:textId="77777777" w:rsidR="00C55506" w:rsidRPr="002E6E41" w:rsidRDefault="00C55506" w:rsidP="004A33A6">
            <w:pPr>
              <w:spacing w:line="160" w:lineRule="exact"/>
              <w:rPr>
                <w:rFonts w:ascii="Calibri" w:hAnsi="Calibri"/>
                <w:sz w:val="12"/>
              </w:rPr>
            </w:pPr>
          </w:p>
        </w:tc>
        <w:tc>
          <w:tcPr>
            <w:tcW w:w="157" w:type="pct"/>
            <w:tcBorders>
              <w:top w:val="single" w:sz="4" w:space="0" w:color="auto"/>
              <w:left w:val="nil"/>
              <w:bottom w:val="nil"/>
              <w:right w:val="single" w:sz="4" w:space="0" w:color="auto"/>
            </w:tcBorders>
            <w:shd w:val="clear" w:color="auto" w:fill="FFFFFF" w:themeFill="background1"/>
            <w:tcMar>
              <w:top w:w="80" w:type="dxa"/>
              <w:left w:w="80" w:type="dxa"/>
              <w:bottom w:w="80" w:type="dxa"/>
              <w:right w:w="80" w:type="dxa"/>
            </w:tcMar>
            <w:vAlign w:val="center"/>
          </w:tcPr>
          <w:p w14:paraId="10A09122" w14:textId="77777777" w:rsidR="00C55506" w:rsidRPr="002E6E41" w:rsidRDefault="00C55506" w:rsidP="004A33A6">
            <w:pPr>
              <w:spacing w:line="160" w:lineRule="exact"/>
              <w:rPr>
                <w:rFonts w:ascii="Calibri" w:hAnsi="Calibri"/>
                <w:sz w:val="12"/>
              </w:rPr>
            </w:pPr>
          </w:p>
        </w:tc>
        <w:tc>
          <w:tcPr>
            <w:tcW w:w="396" w:type="pct"/>
            <w:tcBorders>
              <w:top w:val="double" w:sz="4" w:space="0" w:color="auto"/>
              <w:left w:val="single" w:sz="4" w:space="0" w:color="auto"/>
            </w:tcBorders>
            <w:shd w:val="clear" w:color="auto" w:fill="FFFFFF" w:themeFill="background1"/>
            <w:tcMar>
              <w:top w:w="80" w:type="dxa"/>
              <w:left w:w="80" w:type="dxa"/>
              <w:bottom w:w="80" w:type="dxa"/>
              <w:right w:w="80" w:type="dxa"/>
            </w:tcMar>
            <w:vAlign w:val="center"/>
          </w:tcPr>
          <w:p w14:paraId="7AEC9200" w14:textId="77777777" w:rsidR="00C55506" w:rsidRDefault="00C55506" w:rsidP="004A33A6">
            <w:pPr>
              <w:spacing w:line="160" w:lineRule="exact"/>
              <w:rPr>
                <w:rFonts w:ascii="Calibri" w:hAnsi="Calibri"/>
                <w:sz w:val="12"/>
              </w:rPr>
            </w:pPr>
          </w:p>
        </w:tc>
        <w:tc>
          <w:tcPr>
            <w:tcW w:w="102" w:type="pct"/>
            <w:tcBorders>
              <w:top w:val="double" w:sz="4" w:space="0" w:color="auto"/>
            </w:tcBorders>
            <w:shd w:val="clear" w:color="auto" w:fill="FFFFFF" w:themeFill="background1"/>
            <w:tcMar>
              <w:top w:w="80" w:type="dxa"/>
              <w:left w:w="80" w:type="dxa"/>
              <w:bottom w:w="80" w:type="dxa"/>
              <w:right w:w="80" w:type="dxa"/>
            </w:tcMar>
            <w:vAlign w:val="center"/>
          </w:tcPr>
          <w:p w14:paraId="60AA033B" w14:textId="77777777" w:rsidR="00C55506" w:rsidRPr="002E6E41" w:rsidRDefault="00C55506" w:rsidP="004A33A6">
            <w:pPr>
              <w:spacing w:line="160" w:lineRule="exact"/>
              <w:rPr>
                <w:rFonts w:ascii="Calibri" w:hAnsi="Calibri"/>
                <w:sz w:val="12"/>
              </w:rPr>
            </w:pPr>
          </w:p>
        </w:tc>
        <w:tc>
          <w:tcPr>
            <w:tcW w:w="90" w:type="pct"/>
            <w:tcBorders>
              <w:top w:val="double" w:sz="4" w:space="0" w:color="auto"/>
            </w:tcBorders>
            <w:shd w:val="clear" w:color="auto" w:fill="FFFFFF" w:themeFill="background1"/>
            <w:tcMar>
              <w:top w:w="80" w:type="dxa"/>
              <w:left w:w="80" w:type="dxa"/>
              <w:bottom w:w="80" w:type="dxa"/>
              <w:right w:w="80" w:type="dxa"/>
            </w:tcMar>
            <w:vAlign w:val="center"/>
          </w:tcPr>
          <w:p w14:paraId="754AEABD" w14:textId="77777777" w:rsidR="00C55506" w:rsidRPr="002E6E41" w:rsidRDefault="00C55506" w:rsidP="004A33A6">
            <w:pPr>
              <w:spacing w:line="160" w:lineRule="exact"/>
              <w:rPr>
                <w:rFonts w:ascii="Calibri" w:hAnsi="Calibri"/>
                <w:sz w:val="12"/>
              </w:rPr>
            </w:pPr>
          </w:p>
        </w:tc>
        <w:tc>
          <w:tcPr>
            <w:tcW w:w="98" w:type="pct"/>
            <w:tcBorders>
              <w:top w:val="double" w:sz="4" w:space="0" w:color="auto"/>
            </w:tcBorders>
            <w:shd w:val="clear" w:color="auto" w:fill="FFFFFF" w:themeFill="background1"/>
            <w:tcMar>
              <w:top w:w="80" w:type="dxa"/>
              <w:left w:w="80" w:type="dxa"/>
              <w:bottom w:w="80" w:type="dxa"/>
              <w:right w:w="80" w:type="dxa"/>
            </w:tcMar>
            <w:vAlign w:val="center"/>
          </w:tcPr>
          <w:p w14:paraId="561C3B9C" w14:textId="77777777" w:rsidR="00C55506" w:rsidRPr="002E6E41" w:rsidRDefault="00C55506" w:rsidP="004A33A6">
            <w:pPr>
              <w:spacing w:line="160" w:lineRule="exact"/>
              <w:rPr>
                <w:rFonts w:ascii="Calibri" w:hAnsi="Calibri"/>
                <w:sz w:val="12"/>
              </w:rPr>
            </w:pPr>
          </w:p>
        </w:tc>
        <w:tc>
          <w:tcPr>
            <w:tcW w:w="149" w:type="pct"/>
            <w:tcBorders>
              <w:top w:val="double" w:sz="4" w:space="0" w:color="auto"/>
            </w:tcBorders>
            <w:shd w:val="clear" w:color="auto" w:fill="FFFFFF" w:themeFill="background1"/>
            <w:tcMar>
              <w:top w:w="80" w:type="dxa"/>
              <w:left w:w="80" w:type="dxa"/>
              <w:bottom w:w="80" w:type="dxa"/>
              <w:right w:w="80" w:type="dxa"/>
            </w:tcMar>
            <w:vAlign w:val="center"/>
          </w:tcPr>
          <w:p w14:paraId="1427BFB1" w14:textId="77777777" w:rsidR="00C55506" w:rsidRPr="002E6E41" w:rsidRDefault="00C55506" w:rsidP="004A33A6">
            <w:pPr>
              <w:spacing w:line="160" w:lineRule="exact"/>
              <w:rPr>
                <w:rFonts w:ascii="Calibri" w:hAnsi="Calibri"/>
                <w:sz w:val="12"/>
              </w:rPr>
            </w:pPr>
          </w:p>
        </w:tc>
        <w:tc>
          <w:tcPr>
            <w:tcW w:w="407" w:type="pct"/>
            <w:tcBorders>
              <w:top w:val="double" w:sz="4" w:space="0" w:color="auto"/>
            </w:tcBorders>
            <w:shd w:val="clear" w:color="auto" w:fill="FFFFFF" w:themeFill="background1"/>
            <w:tcMar>
              <w:top w:w="80" w:type="dxa"/>
              <w:left w:w="80" w:type="dxa"/>
              <w:bottom w:w="80" w:type="dxa"/>
              <w:right w:w="80" w:type="dxa"/>
            </w:tcMar>
            <w:vAlign w:val="center"/>
          </w:tcPr>
          <w:p w14:paraId="53F1B1FB" w14:textId="77777777" w:rsidR="00C55506" w:rsidRDefault="00C55506" w:rsidP="004A33A6">
            <w:pPr>
              <w:spacing w:line="160" w:lineRule="exact"/>
              <w:rPr>
                <w:rFonts w:ascii="Calibri" w:hAnsi="Calibri"/>
                <w:sz w:val="12"/>
              </w:rPr>
            </w:pPr>
          </w:p>
        </w:tc>
        <w:tc>
          <w:tcPr>
            <w:tcW w:w="102" w:type="pct"/>
            <w:tcBorders>
              <w:top w:val="double" w:sz="4" w:space="0" w:color="auto"/>
            </w:tcBorders>
            <w:shd w:val="clear" w:color="auto" w:fill="FFFFFF" w:themeFill="background1"/>
            <w:tcMar>
              <w:top w:w="80" w:type="dxa"/>
              <w:left w:w="80" w:type="dxa"/>
              <w:bottom w:w="80" w:type="dxa"/>
              <w:right w:w="80" w:type="dxa"/>
            </w:tcMar>
          </w:tcPr>
          <w:p w14:paraId="7A45CB5D" w14:textId="77777777" w:rsidR="00C55506" w:rsidRPr="002E6E41" w:rsidRDefault="00C55506" w:rsidP="004A33A6">
            <w:pPr>
              <w:spacing w:line="160" w:lineRule="exact"/>
              <w:rPr>
                <w:rFonts w:ascii="Calibri" w:hAnsi="Calibri"/>
                <w:sz w:val="12"/>
              </w:rPr>
            </w:pPr>
          </w:p>
        </w:tc>
        <w:tc>
          <w:tcPr>
            <w:tcW w:w="90" w:type="pct"/>
            <w:tcBorders>
              <w:top w:val="double" w:sz="4" w:space="0" w:color="auto"/>
            </w:tcBorders>
            <w:shd w:val="clear" w:color="auto" w:fill="FFFFFF" w:themeFill="background1"/>
            <w:tcMar>
              <w:top w:w="80" w:type="dxa"/>
              <w:left w:w="80" w:type="dxa"/>
              <w:bottom w:w="80" w:type="dxa"/>
              <w:right w:w="80" w:type="dxa"/>
            </w:tcMar>
            <w:vAlign w:val="center"/>
          </w:tcPr>
          <w:p w14:paraId="62979F2D" w14:textId="77777777" w:rsidR="00C55506" w:rsidRPr="002E6E41" w:rsidRDefault="00C55506" w:rsidP="004A33A6">
            <w:pPr>
              <w:spacing w:line="160" w:lineRule="exact"/>
              <w:rPr>
                <w:rFonts w:ascii="Calibri" w:hAnsi="Calibri"/>
                <w:sz w:val="12"/>
              </w:rPr>
            </w:pPr>
          </w:p>
        </w:tc>
        <w:tc>
          <w:tcPr>
            <w:tcW w:w="98" w:type="pct"/>
            <w:tcBorders>
              <w:top w:val="double" w:sz="4" w:space="0" w:color="auto"/>
            </w:tcBorders>
            <w:shd w:val="clear" w:color="auto" w:fill="FFFFFF" w:themeFill="background1"/>
            <w:tcMar>
              <w:top w:w="80" w:type="dxa"/>
              <w:left w:w="80" w:type="dxa"/>
              <w:bottom w:w="80" w:type="dxa"/>
              <w:right w:w="80" w:type="dxa"/>
            </w:tcMar>
            <w:vAlign w:val="center"/>
          </w:tcPr>
          <w:p w14:paraId="6DC26CDE" w14:textId="77777777" w:rsidR="00C55506" w:rsidRPr="002E6E41" w:rsidRDefault="00C55506" w:rsidP="004A33A6">
            <w:pPr>
              <w:spacing w:line="160" w:lineRule="exact"/>
              <w:rPr>
                <w:rFonts w:ascii="Calibri" w:hAnsi="Calibri"/>
                <w:sz w:val="12"/>
              </w:rPr>
            </w:pPr>
          </w:p>
        </w:tc>
        <w:tc>
          <w:tcPr>
            <w:tcW w:w="137" w:type="pct"/>
            <w:tcBorders>
              <w:top w:val="double" w:sz="4" w:space="0" w:color="auto"/>
            </w:tcBorders>
            <w:shd w:val="clear" w:color="auto" w:fill="FFFFFF" w:themeFill="background1"/>
            <w:tcMar>
              <w:top w:w="80" w:type="dxa"/>
              <w:left w:w="80" w:type="dxa"/>
              <w:bottom w:w="80" w:type="dxa"/>
              <w:right w:w="80" w:type="dxa"/>
            </w:tcMar>
            <w:vAlign w:val="center"/>
          </w:tcPr>
          <w:p w14:paraId="56D77396" w14:textId="77777777" w:rsidR="00C55506" w:rsidRPr="002E6E41" w:rsidRDefault="00C55506" w:rsidP="004A33A6">
            <w:pPr>
              <w:spacing w:line="160" w:lineRule="exact"/>
              <w:rPr>
                <w:rFonts w:ascii="Calibri" w:hAnsi="Calibri"/>
                <w:sz w:val="12"/>
              </w:rPr>
            </w:pPr>
          </w:p>
        </w:tc>
      </w:tr>
    </w:tbl>
    <w:p w14:paraId="45263322" w14:textId="77777777" w:rsidR="001E6200" w:rsidRDefault="001E6200" w:rsidP="001E6200">
      <w:pPr>
        <w:rPr>
          <w:sz w:val="18"/>
        </w:rPr>
      </w:pPr>
    </w:p>
    <w:p w14:paraId="65846FBF" w14:textId="77777777" w:rsidR="00C55506" w:rsidRDefault="00C55506" w:rsidP="001E6200">
      <w:pPr>
        <w:rPr>
          <w:sz w:val="18"/>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962"/>
        <w:gridCol w:w="3252"/>
        <w:gridCol w:w="962"/>
        <w:gridCol w:w="4611"/>
      </w:tblGrid>
      <w:tr w:rsidR="007E075B" w14:paraId="0305EE5B" w14:textId="77777777" w:rsidTr="007E075B">
        <w:trPr>
          <w:trHeight w:val="454"/>
        </w:trPr>
        <w:tc>
          <w:tcPr>
            <w:tcW w:w="1602" w:type="pct"/>
            <w:tcBorders>
              <w:bottom w:val="single" w:sz="4" w:space="0" w:color="auto"/>
            </w:tcBorders>
          </w:tcPr>
          <w:p w14:paraId="24BFEEC5"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334" w:type="pct"/>
            <w:tcBorders>
              <w:right w:val="single" w:sz="4" w:space="0" w:color="auto"/>
            </w:tcBorders>
          </w:tcPr>
          <w:p w14:paraId="7237C31F"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1129" w:type="pct"/>
            <w:vMerge w:val="restart"/>
            <w:tcBorders>
              <w:top w:val="single" w:sz="4" w:space="0" w:color="auto"/>
              <w:left w:val="single" w:sz="4" w:space="0" w:color="auto"/>
              <w:bottom w:val="single" w:sz="4" w:space="0" w:color="auto"/>
              <w:right w:val="single" w:sz="4" w:space="0" w:color="auto"/>
            </w:tcBorders>
            <w:vAlign w:val="center"/>
          </w:tcPr>
          <w:p w14:paraId="60456802" w14:textId="77777777" w:rsidR="007E075B" w:rsidRDefault="007E075B" w:rsidP="007E075B">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rPr>
            </w:pPr>
          </w:p>
        </w:tc>
        <w:tc>
          <w:tcPr>
            <w:tcW w:w="334" w:type="pct"/>
            <w:tcBorders>
              <w:left w:val="single" w:sz="4" w:space="0" w:color="auto"/>
            </w:tcBorders>
          </w:tcPr>
          <w:p w14:paraId="61B3F65B"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1601" w:type="pct"/>
            <w:tcBorders>
              <w:bottom w:val="single" w:sz="4" w:space="0" w:color="auto"/>
            </w:tcBorders>
          </w:tcPr>
          <w:p w14:paraId="4FFEF4E6"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r>
      <w:tr w:rsidR="007E075B" w14:paraId="0B28AED8" w14:textId="77777777" w:rsidTr="007E075B">
        <w:trPr>
          <w:trHeight w:val="283"/>
        </w:trPr>
        <w:tc>
          <w:tcPr>
            <w:tcW w:w="1602" w:type="pct"/>
            <w:tcBorders>
              <w:top w:val="single" w:sz="4" w:space="0" w:color="auto"/>
            </w:tcBorders>
            <w:vAlign w:val="center"/>
          </w:tcPr>
          <w:p w14:paraId="1595C186" w14:textId="77777777" w:rsidR="007E075B" w:rsidRPr="007E075B" w:rsidRDefault="007E075B" w:rsidP="007E07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rPr>
            </w:pPr>
            <w:r w:rsidRPr="007E075B">
              <w:rPr>
                <w:rFonts w:ascii="Calibri" w:hAnsi="Calibri" w:cs="Calibri"/>
                <w:sz w:val="16"/>
              </w:rPr>
              <w:t>(NOMBRE DEL DIRECTOR)</w:t>
            </w:r>
          </w:p>
        </w:tc>
        <w:tc>
          <w:tcPr>
            <w:tcW w:w="334" w:type="pct"/>
            <w:tcBorders>
              <w:right w:val="single" w:sz="4" w:space="0" w:color="auto"/>
            </w:tcBorders>
          </w:tcPr>
          <w:p w14:paraId="2D2DE875"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1129" w:type="pct"/>
            <w:vMerge/>
            <w:tcBorders>
              <w:top w:val="single" w:sz="4" w:space="0" w:color="auto"/>
              <w:left w:val="single" w:sz="4" w:space="0" w:color="auto"/>
              <w:bottom w:val="single" w:sz="4" w:space="0" w:color="auto"/>
              <w:right w:val="single" w:sz="4" w:space="0" w:color="auto"/>
            </w:tcBorders>
          </w:tcPr>
          <w:p w14:paraId="553B9284"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334" w:type="pct"/>
            <w:tcBorders>
              <w:left w:val="single" w:sz="4" w:space="0" w:color="auto"/>
            </w:tcBorders>
          </w:tcPr>
          <w:p w14:paraId="6970ACC4"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1601" w:type="pct"/>
            <w:tcBorders>
              <w:top w:val="single" w:sz="4" w:space="0" w:color="auto"/>
            </w:tcBorders>
            <w:vAlign w:val="center"/>
          </w:tcPr>
          <w:p w14:paraId="22A0BABD" w14:textId="77777777" w:rsidR="007E075B" w:rsidRPr="007E075B" w:rsidRDefault="007E075B" w:rsidP="007E07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rPr>
            </w:pPr>
            <w:r w:rsidRPr="007E075B">
              <w:rPr>
                <w:rFonts w:ascii="Calibri" w:hAnsi="Calibri" w:cs="Calibri"/>
                <w:sz w:val="18"/>
              </w:rPr>
              <w:t>DIRECTOR DE EDUCACIÓN MEDIA SUPERIOR</w:t>
            </w:r>
          </w:p>
        </w:tc>
      </w:tr>
    </w:tbl>
    <w:p w14:paraId="32C84134" w14:textId="77777777" w:rsidR="001E6200" w:rsidRDefault="001E6200" w:rsidP="001E6200">
      <w:pPr>
        <w:rPr>
          <w:sz w:val="18"/>
        </w:rPr>
      </w:pPr>
    </w:p>
    <w:p w14:paraId="477A2C3A" w14:textId="77777777" w:rsidR="00A701A2" w:rsidRDefault="00A701A2">
      <w:pPr>
        <w:rPr>
          <w:rFonts w:ascii="Calibri" w:hAnsi="Calibri" w:cs="Calibri"/>
          <w:sz w:val="20"/>
        </w:rPr>
      </w:pPr>
      <w:r>
        <w:rPr>
          <w:rFonts w:ascii="Calibri" w:hAnsi="Calibri" w:cs="Calibri"/>
          <w:sz w:val="20"/>
        </w:rPr>
        <w:br w:type="page"/>
      </w:r>
    </w:p>
    <w:p w14:paraId="34FF79B9" w14:textId="77777777" w:rsidR="00A701A2" w:rsidRDefault="00A701A2" w:rsidP="007E075B">
      <w:pPr>
        <w:rPr>
          <w:rFonts w:ascii="Calibri" w:hAnsi="Calibri" w:cs="Calibri"/>
          <w:sz w:val="20"/>
        </w:rPr>
      </w:pPr>
    </w:p>
    <w:p w14:paraId="47ED8114" w14:textId="77777777" w:rsidR="007E075B" w:rsidRPr="007E075B" w:rsidRDefault="007E075B" w:rsidP="007E075B">
      <w:pPr>
        <w:rPr>
          <w:rFonts w:ascii="Calibri" w:hAnsi="Calibri" w:cs="Calibri"/>
          <w:sz w:val="20"/>
        </w:rPr>
      </w:pPr>
      <w:r w:rsidRPr="007E075B">
        <w:rPr>
          <w:rFonts w:ascii="Calibri" w:hAnsi="Calibri" w:cs="Calibri"/>
          <w:sz w:val="20"/>
        </w:rPr>
        <w:t>COLOCAR Y DELIMITAR LOS COMPONENTES DE FORMACIÓN</w:t>
      </w:r>
    </w:p>
    <w:p w14:paraId="7D7DB20E" w14:textId="77777777" w:rsidR="001E6200" w:rsidRPr="001E6200" w:rsidRDefault="001E6200" w:rsidP="001E6200">
      <w:pPr>
        <w:rPr>
          <w:sz w:val="18"/>
        </w:rPr>
      </w:pPr>
    </w:p>
    <w:p w14:paraId="5A24C276" w14:textId="77777777" w:rsidR="00387FBA" w:rsidRDefault="00387FBA">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p>
    <w:tbl>
      <w:tblPr>
        <w:tblStyle w:val="Tablaconcuadrcula"/>
        <w:tblW w:w="0" w:type="auto"/>
        <w:tblLook w:val="04A0" w:firstRow="1" w:lastRow="0" w:firstColumn="1" w:lastColumn="0" w:noHBand="0" w:noVBand="1"/>
      </w:tblPr>
      <w:tblGrid>
        <w:gridCol w:w="728"/>
        <w:gridCol w:w="5613"/>
        <w:gridCol w:w="567"/>
        <w:gridCol w:w="3288"/>
        <w:gridCol w:w="567"/>
        <w:gridCol w:w="3240"/>
      </w:tblGrid>
      <w:tr w:rsidR="007E075B" w14:paraId="5C8B9A52" w14:textId="77777777" w:rsidTr="007E075B">
        <w:trPr>
          <w:trHeight w:val="340"/>
        </w:trPr>
        <w:tc>
          <w:tcPr>
            <w:tcW w:w="728" w:type="dxa"/>
            <w:tcBorders>
              <w:right w:val="single" w:sz="4" w:space="0" w:color="auto"/>
            </w:tcBorders>
            <w:vAlign w:val="center"/>
          </w:tcPr>
          <w:p w14:paraId="4F4520FA" w14:textId="77777777" w:rsidR="00387FBA" w:rsidRP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8"/>
                <w:szCs w:val="20"/>
              </w:rPr>
            </w:pPr>
          </w:p>
        </w:tc>
        <w:tc>
          <w:tcPr>
            <w:tcW w:w="5613" w:type="dxa"/>
            <w:tcBorders>
              <w:top w:val="nil"/>
              <w:left w:val="single" w:sz="4" w:space="0" w:color="auto"/>
              <w:bottom w:val="nil"/>
              <w:right w:val="nil"/>
            </w:tcBorders>
            <w:vAlign w:val="center"/>
          </w:tcPr>
          <w:p w14:paraId="2A0EF72E"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 xml:space="preserve">Componente de formación fundamental </w:t>
            </w:r>
          </w:p>
        </w:tc>
        <w:tc>
          <w:tcPr>
            <w:tcW w:w="567" w:type="dxa"/>
            <w:tcBorders>
              <w:top w:val="nil"/>
              <w:left w:val="nil"/>
              <w:bottom w:val="nil"/>
              <w:right w:val="nil"/>
            </w:tcBorders>
          </w:tcPr>
          <w:p w14:paraId="1B2D69D1"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3841430E" w14:textId="77777777" w:rsidR="00387FBA" w:rsidRDefault="00E57D85" w:rsidP="00190346">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Pr>
                <w:sz w:val="20"/>
                <w:szCs w:val="20"/>
              </w:rPr>
              <w:t>HD</w:t>
            </w:r>
            <w:r w:rsidR="0059524C">
              <w:rPr>
                <w:sz w:val="20"/>
                <w:szCs w:val="20"/>
              </w:rPr>
              <w:t>/HDMT</w:t>
            </w:r>
            <w:r>
              <w:rPr>
                <w:sz w:val="20"/>
                <w:szCs w:val="20"/>
              </w:rPr>
              <w:t xml:space="preserve">: Horas </w:t>
            </w:r>
            <w:r w:rsidR="00190346" w:rsidRPr="00190346">
              <w:rPr>
                <w:sz w:val="20"/>
                <w:szCs w:val="20"/>
              </w:rPr>
              <w:t>bajo la supervisión del docente</w:t>
            </w:r>
          </w:p>
        </w:tc>
        <w:tc>
          <w:tcPr>
            <w:tcW w:w="567" w:type="dxa"/>
            <w:tcBorders>
              <w:top w:val="nil"/>
              <w:left w:val="nil"/>
              <w:bottom w:val="nil"/>
              <w:right w:val="nil"/>
            </w:tcBorders>
          </w:tcPr>
          <w:p w14:paraId="3AB6388B"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7BA3F8C5"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57D85">
              <w:rPr>
                <w:sz w:val="20"/>
                <w:szCs w:val="20"/>
              </w:rPr>
              <w:t>Total de horas con docente semana mes: 187</w:t>
            </w:r>
          </w:p>
        </w:tc>
      </w:tr>
      <w:tr w:rsidR="007E075B" w14:paraId="74D79741" w14:textId="77777777" w:rsidTr="007E075B">
        <w:trPr>
          <w:trHeight w:val="340"/>
        </w:trPr>
        <w:tc>
          <w:tcPr>
            <w:tcW w:w="728" w:type="dxa"/>
            <w:tcBorders>
              <w:right w:val="single" w:sz="4" w:space="0" w:color="auto"/>
            </w:tcBorders>
            <w:vAlign w:val="center"/>
          </w:tcPr>
          <w:p w14:paraId="72AC2642" w14:textId="77777777" w:rsidR="00387FBA" w:rsidRP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8"/>
                <w:szCs w:val="20"/>
              </w:rPr>
            </w:pPr>
            <w:r w:rsidRPr="00387FBA">
              <w:rPr>
                <w:sz w:val="28"/>
                <w:szCs w:val="20"/>
              </w:rPr>
              <w:t>*</w:t>
            </w:r>
          </w:p>
        </w:tc>
        <w:tc>
          <w:tcPr>
            <w:tcW w:w="5613" w:type="dxa"/>
            <w:tcBorders>
              <w:top w:val="nil"/>
              <w:left w:val="single" w:sz="4" w:space="0" w:color="auto"/>
              <w:bottom w:val="nil"/>
              <w:right w:val="nil"/>
            </w:tcBorders>
            <w:vAlign w:val="center"/>
          </w:tcPr>
          <w:p w14:paraId="5144B673"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Componente de formación fundamental extendido (UAC obligatorias)</w:t>
            </w:r>
          </w:p>
        </w:tc>
        <w:tc>
          <w:tcPr>
            <w:tcW w:w="567" w:type="dxa"/>
            <w:tcBorders>
              <w:top w:val="nil"/>
              <w:left w:val="nil"/>
              <w:bottom w:val="nil"/>
              <w:right w:val="nil"/>
            </w:tcBorders>
          </w:tcPr>
          <w:p w14:paraId="54183903"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404FFCC2"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HI: Horas de estudio independientes</w:t>
            </w:r>
          </w:p>
        </w:tc>
        <w:tc>
          <w:tcPr>
            <w:tcW w:w="567" w:type="dxa"/>
            <w:tcBorders>
              <w:top w:val="nil"/>
              <w:left w:val="nil"/>
              <w:bottom w:val="nil"/>
              <w:right w:val="nil"/>
            </w:tcBorders>
          </w:tcPr>
          <w:p w14:paraId="57A0820E"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43AA3C49"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57D85">
              <w:rPr>
                <w:sz w:val="20"/>
                <w:szCs w:val="20"/>
              </w:rPr>
              <w:t>Total de horas semana mes: 233.75</w:t>
            </w:r>
          </w:p>
        </w:tc>
      </w:tr>
      <w:tr w:rsidR="007E075B" w14:paraId="64D4F1BB" w14:textId="77777777" w:rsidTr="007E075B">
        <w:trPr>
          <w:trHeight w:val="340"/>
        </w:trPr>
        <w:tc>
          <w:tcPr>
            <w:tcW w:w="728" w:type="dxa"/>
            <w:tcBorders>
              <w:right w:val="single" w:sz="4" w:space="0" w:color="auto"/>
            </w:tcBorders>
            <w:vAlign w:val="center"/>
          </w:tcPr>
          <w:p w14:paraId="0DD2978C" w14:textId="77777777" w:rsidR="00387FBA" w:rsidRP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8"/>
                <w:szCs w:val="20"/>
              </w:rPr>
            </w:pPr>
            <w:r w:rsidRPr="00387FBA">
              <w:rPr>
                <w:sz w:val="28"/>
                <w:szCs w:val="20"/>
              </w:rPr>
              <w:t>**</w:t>
            </w:r>
          </w:p>
        </w:tc>
        <w:tc>
          <w:tcPr>
            <w:tcW w:w="5613" w:type="dxa"/>
            <w:tcBorders>
              <w:top w:val="nil"/>
              <w:left w:val="single" w:sz="4" w:space="0" w:color="auto"/>
              <w:bottom w:val="nil"/>
              <w:right w:val="nil"/>
            </w:tcBorders>
            <w:vAlign w:val="center"/>
          </w:tcPr>
          <w:p w14:paraId="630C7DF2"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Componente de formación fundamental extendido (UAC optativas)</w:t>
            </w:r>
          </w:p>
        </w:tc>
        <w:tc>
          <w:tcPr>
            <w:tcW w:w="567" w:type="dxa"/>
            <w:tcBorders>
              <w:top w:val="nil"/>
              <w:left w:val="nil"/>
              <w:bottom w:val="nil"/>
              <w:right w:val="nil"/>
            </w:tcBorders>
          </w:tcPr>
          <w:p w14:paraId="71488D92"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076C0005"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HT: Horas totales</w:t>
            </w:r>
          </w:p>
        </w:tc>
        <w:tc>
          <w:tcPr>
            <w:tcW w:w="567" w:type="dxa"/>
            <w:tcBorders>
              <w:top w:val="nil"/>
              <w:left w:val="nil"/>
              <w:bottom w:val="nil"/>
              <w:right w:val="nil"/>
            </w:tcBorders>
          </w:tcPr>
          <w:p w14:paraId="55497B89"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7F1507B0"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57D85">
              <w:rPr>
                <w:sz w:val="20"/>
                <w:szCs w:val="20"/>
              </w:rPr>
              <w:t>Total de horas: 3</w:t>
            </w:r>
            <w:r>
              <w:rPr>
                <w:sz w:val="20"/>
                <w:szCs w:val="20"/>
              </w:rPr>
              <w:t>,</w:t>
            </w:r>
            <w:r w:rsidRPr="00E57D85">
              <w:rPr>
                <w:sz w:val="20"/>
                <w:szCs w:val="20"/>
              </w:rPr>
              <w:t>740</w:t>
            </w:r>
          </w:p>
        </w:tc>
      </w:tr>
      <w:tr w:rsidR="007E075B" w14:paraId="726FC4E5" w14:textId="77777777" w:rsidTr="007E075B">
        <w:trPr>
          <w:trHeight w:val="340"/>
        </w:trPr>
        <w:tc>
          <w:tcPr>
            <w:tcW w:w="728" w:type="dxa"/>
            <w:tcBorders>
              <w:right w:val="single" w:sz="4" w:space="0" w:color="auto"/>
            </w:tcBorders>
            <w:vAlign w:val="center"/>
          </w:tcPr>
          <w:p w14:paraId="584A8A71" w14:textId="77777777" w:rsidR="00387FBA" w:rsidRPr="00387FBA" w:rsidRDefault="00387FBA" w:rsidP="007E075B">
            <w:pPr>
              <w:pStyle w:val="Cuerpo"/>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0"/>
              </w:rPr>
            </w:pPr>
          </w:p>
        </w:tc>
        <w:tc>
          <w:tcPr>
            <w:tcW w:w="5613" w:type="dxa"/>
            <w:tcBorders>
              <w:top w:val="nil"/>
              <w:left w:val="single" w:sz="4" w:space="0" w:color="auto"/>
              <w:bottom w:val="nil"/>
              <w:right w:val="nil"/>
            </w:tcBorders>
            <w:vAlign w:val="center"/>
          </w:tcPr>
          <w:p w14:paraId="3EAE0664"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Componente de formación laboral</w:t>
            </w:r>
            <w:r w:rsidR="00627DC9">
              <w:rPr>
                <w:sz w:val="20"/>
                <w:szCs w:val="20"/>
              </w:rPr>
              <w:t xml:space="preserve"> básico</w:t>
            </w:r>
          </w:p>
        </w:tc>
        <w:tc>
          <w:tcPr>
            <w:tcW w:w="567" w:type="dxa"/>
            <w:tcBorders>
              <w:top w:val="nil"/>
              <w:left w:val="nil"/>
              <w:bottom w:val="nil"/>
              <w:right w:val="nil"/>
            </w:tcBorders>
          </w:tcPr>
          <w:p w14:paraId="3537EF0A"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3DDA1BC3"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 Créditos</w:t>
            </w:r>
          </w:p>
        </w:tc>
        <w:tc>
          <w:tcPr>
            <w:tcW w:w="567" w:type="dxa"/>
            <w:tcBorders>
              <w:top w:val="nil"/>
              <w:left w:val="nil"/>
              <w:bottom w:val="nil"/>
              <w:right w:val="nil"/>
            </w:tcBorders>
          </w:tcPr>
          <w:p w14:paraId="7367EC77"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74E78F42"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57D85">
              <w:rPr>
                <w:sz w:val="20"/>
                <w:szCs w:val="20"/>
              </w:rPr>
              <w:t>Total de créditos: 374</w:t>
            </w:r>
          </w:p>
        </w:tc>
      </w:tr>
      <w:tr w:rsidR="007E075B" w14:paraId="6E0E3800" w14:textId="77777777" w:rsidTr="007E075B">
        <w:trPr>
          <w:trHeight w:val="340"/>
        </w:trPr>
        <w:tc>
          <w:tcPr>
            <w:tcW w:w="728" w:type="dxa"/>
            <w:tcBorders>
              <w:right w:val="single" w:sz="4" w:space="0" w:color="auto"/>
            </w:tcBorders>
            <w:vAlign w:val="center"/>
          </w:tcPr>
          <w:p w14:paraId="44E17103" w14:textId="77777777" w:rsidR="00387FBA" w:rsidRP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8"/>
                <w:szCs w:val="20"/>
              </w:rPr>
            </w:pPr>
            <w:r w:rsidRPr="00387FBA">
              <w:rPr>
                <w:sz w:val="28"/>
                <w:szCs w:val="20"/>
              </w:rPr>
              <w:t>-</w:t>
            </w:r>
            <w:r w:rsidR="00FF03D5">
              <w:rPr>
                <w:sz w:val="28"/>
                <w:szCs w:val="20"/>
              </w:rPr>
              <w:t>-</w:t>
            </w:r>
          </w:p>
        </w:tc>
        <w:tc>
          <w:tcPr>
            <w:tcW w:w="5613" w:type="dxa"/>
            <w:tcBorders>
              <w:top w:val="nil"/>
              <w:left w:val="single" w:sz="4" w:space="0" w:color="auto"/>
              <w:bottom w:val="nil"/>
              <w:right w:val="nil"/>
            </w:tcBorders>
            <w:vAlign w:val="center"/>
          </w:tcPr>
          <w:p w14:paraId="17B9689E"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Componente de formación ampliada</w:t>
            </w:r>
          </w:p>
        </w:tc>
        <w:tc>
          <w:tcPr>
            <w:tcW w:w="567" w:type="dxa"/>
            <w:tcBorders>
              <w:top w:val="nil"/>
              <w:left w:val="nil"/>
              <w:bottom w:val="nil"/>
              <w:right w:val="nil"/>
            </w:tcBorders>
          </w:tcPr>
          <w:p w14:paraId="3EEF37C9"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7A3BF14F"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567" w:type="dxa"/>
            <w:tcBorders>
              <w:top w:val="nil"/>
              <w:left w:val="nil"/>
              <w:bottom w:val="nil"/>
              <w:right w:val="nil"/>
            </w:tcBorders>
          </w:tcPr>
          <w:p w14:paraId="68A554FD"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29BA6054"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r>
    </w:tbl>
    <w:p w14:paraId="32874EC3" w14:textId="77777777" w:rsidR="00387FBA" w:rsidRDefault="00387FBA">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p>
    <w:p w14:paraId="0BE564F0" w14:textId="77777777" w:rsidR="00C55506" w:rsidRPr="008C3892" w:rsidRDefault="00C55506" w:rsidP="00C55506">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rPr>
          <w:color w:val="auto"/>
          <w:sz w:val="20"/>
          <w:szCs w:val="20"/>
        </w:rPr>
      </w:pPr>
      <w:r w:rsidRPr="006518E8">
        <w:rPr>
          <w:sz w:val="20"/>
          <w:szCs w:val="20"/>
        </w:rPr>
        <w:t xml:space="preserve">Nota: </w:t>
      </w:r>
    </w:p>
    <w:p w14:paraId="7A5DF359" w14:textId="77777777" w:rsidR="00C55506" w:rsidRPr="008C3892" w:rsidRDefault="00C55506" w:rsidP="00C55506">
      <w:pPr>
        <w:pStyle w:val="Cuerpo"/>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jc w:val="both"/>
        <w:rPr>
          <w:color w:val="auto"/>
          <w:sz w:val="20"/>
          <w:szCs w:val="20"/>
        </w:rPr>
      </w:pPr>
      <w:r w:rsidRPr="00190346">
        <w:rPr>
          <w:b/>
          <w:color w:val="auto"/>
          <w:sz w:val="20"/>
          <w:szCs w:val="20"/>
        </w:rPr>
        <w:t>Modalidad Escolarizada</w:t>
      </w:r>
      <w:r w:rsidRPr="008C3892">
        <w:rPr>
          <w:color w:val="auto"/>
          <w:sz w:val="20"/>
          <w:szCs w:val="20"/>
        </w:rPr>
        <w:t xml:space="preserve">, opciones presencial e intensiva, se utilizan las horas docentes </w:t>
      </w:r>
      <w:r w:rsidRPr="0059524C">
        <w:rPr>
          <w:b/>
          <w:color w:val="auto"/>
          <w:sz w:val="20"/>
          <w:szCs w:val="20"/>
        </w:rPr>
        <w:t>(HD)</w:t>
      </w:r>
      <w:r w:rsidRPr="008C3892">
        <w:rPr>
          <w:color w:val="auto"/>
          <w:sz w:val="20"/>
          <w:szCs w:val="20"/>
        </w:rPr>
        <w:t xml:space="preserve">, horas independientes </w:t>
      </w:r>
      <w:r w:rsidRPr="0059524C">
        <w:rPr>
          <w:b/>
          <w:color w:val="auto"/>
          <w:sz w:val="20"/>
          <w:szCs w:val="20"/>
        </w:rPr>
        <w:t>(HI)</w:t>
      </w:r>
      <w:r w:rsidRPr="008C3892">
        <w:rPr>
          <w:color w:val="auto"/>
          <w:sz w:val="20"/>
          <w:szCs w:val="20"/>
        </w:rPr>
        <w:t xml:space="preserve">, total de horas </w:t>
      </w:r>
      <w:r w:rsidRPr="0059524C">
        <w:rPr>
          <w:b/>
          <w:color w:val="auto"/>
          <w:sz w:val="20"/>
          <w:szCs w:val="20"/>
        </w:rPr>
        <w:t xml:space="preserve">(TH) </w:t>
      </w:r>
      <w:r w:rsidRPr="008C3892">
        <w:rPr>
          <w:color w:val="auto"/>
          <w:sz w:val="20"/>
          <w:szCs w:val="20"/>
        </w:rPr>
        <w:t xml:space="preserve">y créditos </w:t>
      </w:r>
      <w:r w:rsidRPr="0059524C">
        <w:rPr>
          <w:b/>
          <w:color w:val="auto"/>
          <w:sz w:val="20"/>
          <w:szCs w:val="20"/>
        </w:rPr>
        <w:t>(C)</w:t>
      </w:r>
      <w:r w:rsidRPr="008C3892">
        <w:rPr>
          <w:color w:val="auto"/>
          <w:sz w:val="20"/>
          <w:szCs w:val="20"/>
        </w:rPr>
        <w:t>.</w:t>
      </w:r>
    </w:p>
    <w:p w14:paraId="014D84F6" w14:textId="77777777" w:rsidR="00C55506" w:rsidRPr="008C3892" w:rsidRDefault="00C55506" w:rsidP="00C55506">
      <w:pPr>
        <w:pStyle w:val="Cuerpo"/>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jc w:val="both"/>
        <w:rPr>
          <w:color w:val="auto"/>
          <w:sz w:val="20"/>
          <w:szCs w:val="20"/>
        </w:rPr>
      </w:pPr>
      <w:r w:rsidRPr="00190346">
        <w:rPr>
          <w:b/>
          <w:color w:val="auto"/>
          <w:sz w:val="20"/>
          <w:szCs w:val="20"/>
        </w:rPr>
        <w:t>Modalidad Mixta</w:t>
      </w:r>
      <w:r w:rsidRPr="008C3892">
        <w:rPr>
          <w:color w:val="auto"/>
          <w:sz w:val="20"/>
          <w:szCs w:val="20"/>
        </w:rPr>
        <w:t xml:space="preserve">, opciones mixta y auto planeada, se utilizan las horas docentes </w:t>
      </w:r>
      <w:r w:rsidRPr="0059524C">
        <w:rPr>
          <w:b/>
          <w:color w:val="auto"/>
          <w:sz w:val="20"/>
          <w:szCs w:val="20"/>
        </w:rPr>
        <w:t>(HD)</w:t>
      </w:r>
      <w:r w:rsidRPr="0059524C">
        <w:rPr>
          <w:color w:val="auto"/>
          <w:sz w:val="20"/>
          <w:szCs w:val="20"/>
        </w:rPr>
        <w:t xml:space="preserve">, </w:t>
      </w:r>
      <w:r w:rsidRPr="008C3892">
        <w:rPr>
          <w:color w:val="auto"/>
          <w:sz w:val="20"/>
          <w:szCs w:val="20"/>
        </w:rPr>
        <w:t xml:space="preserve">horas independientes </w:t>
      </w:r>
      <w:r w:rsidRPr="0059524C">
        <w:rPr>
          <w:b/>
          <w:color w:val="auto"/>
          <w:sz w:val="20"/>
          <w:szCs w:val="20"/>
        </w:rPr>
        <w:t>(HI)</w:t>
      </w:r>
      <w:r w:rsidRPr="008C3892">
        <w:rPr>
          <w:color w:val="auto"/>
          <w:sz w:val="20"/>
          <w:szCs w:val="20"/>
        </w:rPr>
        <w:t xml:space="preserve">, total de horas </w:t>
      </w:r>
      <w:r w:rsidRPr="0059524C">
        <w:rPr>
          <w:b/>
          <w:color w:val="auto"/>
          <w:sz w:val="20"/>
          <w:szCs w:val="20"/>
        </w:rPr>
        <w:t xml:space="preserve">(TH) </w:t>
      </w:r>
      <w:r w:rsidRPr="008C3892">
        <w:rPr>
          <w:color w:val="auto"/>
          <w:sz w:val="20"/>
          <w:szCs w:val="20"/>
        </w:rPr>
        <w:t xml:space="preserve">y créditos </w:t>
      </w:r>
      <w:r w:rsidRPr="0059524C">
        <w:rPr>
          <w:b/>
          <w:color w:val="auto"/>
          <w:sz w:val="20"/>
          <w:szCs w:val="20"/>
        </w:rPr>
        <w:t>(C)</w:t>
      </w:r>
      <w:r w:rsidRPr="008C3892">
        <w:rPr>
          <w:color w:val="auto"/>
          <w:sz w:val="20"/>
          <w:szCs w:val="20"/>
        </w:rPr>
        <w:t>.</w:t>
      </w:r>
    </w:p>
    <w:p w14:paraId="15F28CF0" w14:textId="77777777" w:rsidR="00C55506" w:rsidRPr="008C3892" w:rsidRDefault="00C55506" w:rsidP="00C55506">
      <w:pPr>
        <w:pStyle w:val="Cuerpo"/>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jc w:val="both"/>
        <w:rPr>
          <w:color w:val="auto"/>
          <w:sz w:val="20"/>
          <w:szCs w:val="20"/>
        </w:rPr>
      </w:pPr>
      <w:r w:rsidRPr="00190346">
        <w:rPr>
          <w:b/>
          <w:color w:val="auto"/>
          <w:sz w:val="20"/>
          <w:szCs w:val="20"/>
        </w:rPr>
        <w:t>Modalidad No escolarizada</w:t>
      </w:r>
      <w:r w:rsidRPr="008C3892">
        <w:rPr>
          <w:color w:val="auto"/>
          <w:sz w:val="20"/>
          <w:szCs w:val="20"/>
        </w:rPr>
        <w:t>, opción virtual, se utiliza las horas docentes con mediación tecnológica (</w:t>
      </w:r>
      <w:r w:rsidRPr="008C3892">
        <w:rPr>
          <w:b/>
          <w:color w:val="auto"/>
          <w:sz w:val="20"/>
          <w:szCs w:val="20"/>
        </w:rPr>
        <w:t>HDMT</w:t>
      </w:r>
      <w:r w:rsidRPr="008C3892">
        <w:rPr>
          <w:color w:val="auto"/>
          <w:sz w:val="20"/>
          <w:szCs w:val="20"/>
        </w:rPr>
        <w:t xml:space="preserve">), horas independientes </w:t>
      </w:r>
      <w:r w:rsidRPr="0059524C">
        <w:rPr>
          <w:b/>
          <w:color w:val="auto"/>
          <w:sz w:val="20"/>
          <w:szCs w:val="20"/>
        </w:rPr>
        <w:t>(HI)</w:t>
      </w:r>
      <w:r w:rsidRPr="008C3892">
        <w:rPr>
          <w:color w:val="auto"/>
          <w:sz w:val="20"/>
          <w:szCs w:val="20"/>
        </w:rPr>
        <w:t xml:space="preserve">, total de horas </w:t>
      </w:r>
      <w:r w:rsidRPr="0059524C">
        <w:rPr>
          <w:b/>
          <w:color w:val="auto"/>
          <w:sz w:val="20"/>
          <w:szCs w:val="20"/>
        </w:rPr>
        <w:t>(TH)</w:t>
      </w:r>
      <w:r w:rsidRPr="008C3892">
        <w:rPr>
          <w:color w:val="auto"/>
          <w:sz w:val="20"/>
          <w:szCs w:val="20"/>
        </w:rPr>
        <w:t xml:space="preserve"> y créditos </w:t>
      </w:r>
      <w:r w:rsidRPr="0059524C">
        <w:rPr>
          <w:b/>
          <w:color w:val="auto"/>
          <w:sz w:val="20"/>
          <w:szCs w:val="20"/>
        </w:rPr>
        <w:t>(C)</w:t>
      </w:r>
      <w:r w:rsidRPr="008C3892">
        <w:rPr>
          <w:color w:val="auto"/>
          <w:sz w:val="20"/>
          <w:szCs w:val="20"/>
        </w:rPr>
        <w:t xml:space="preserve">.  </w:t>
      </w:r>
    </w:p>
    <w:p w14:paraId="1515962D" w14:textId="77777777" w:rsidR="007E075B"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782F0A28" w14:textId="77777777" w:rsidR="000C25B2" w:rsidRDefault="000C25B2">
      <w:pPr>
        <w:rPr>
          <w:rFonts w:ascii="Calibri" w:eastAsia="Calibri" w:hAnsi="Calibri" w:cs="Calibri"/>
          <w:color w:val="000000"/>
          <w:sz w:val="20"/>
          <w:szCs w:val="20"/>
          <w:u w:color="000000"/>
          <w:lang w:val="es-ES_tradnl" w:eastAsia="es-MX"/>
          <w14:textOutline w14:w="0" w14:cap="flat" w14:cmpd="sng" w14:algn="ctr">
            <w14:noFill/>
            <w14:prstDash w14:val="solid"/>
            <w14:bevel/>
          </w14:textOutline>
        </w:rPr>
      </w:pPr>
      <w:r>
        <w:rPr>
          <w:sz w:val="20"/>
          <w:szCs w:val="20"/>
        </w:rPr>
        <w:br w:type="page"/>
      </w:r>
    </w:p>
    <w:p w14:paraId="3FA5A5DE"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50D90526" w14:textId="77777777" w:rsidR="000C25B2" w:rsidRP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sz w:val="20"/>
          <w:szCs w:val="20"/>
        </w:rPr>
      </w:pPr>
      <w:r w:rsidRPr="000C25B2">
        <w:rPr>
          <w:b/>
          <w:sz w:val="20"/>
          <w:szCs w:val="20"/>
        </w:rPr>
        <w:t>Consideraciones pedagógicas para el llenado del Mapa Curricular</w:t>
      </w:r>
    </w:p>
    <w:p w14:paraId="30A751EE"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1DFEEA1C" w14:textId="77777777" w:rsidR="007E075B"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7868FD">
        <w:rPr>
          <w:b/>
          <w:sz w:val="20"/>
          <w:szCs w:val="20"/>
        </w:rPr>
        <w:t>Particulares con plan apegado a la DGB</w:t>
      </w:r>
      <w:r>
        <w:rPr>
          <w:sz w:val="20"/>
          <w:szCs w:val="20"/>
        </w:rPr>
        <w:t>:</w:t>
      </w:r>
    </w:p>
    <w:p w14:paraId="5767F50F" w14:textId="77777777" w:rsidR="007868FD" w:rsidRDefault="007868FD"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4A3125D4" w14:textId="77777777" w:rsidR="000C25B2"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szCs w:val="20"/>
        </w:rPr>
        <w:t>El componente de formación fundamental del MCCEMS deberá seguir la estructura curricular ya establecida</w:t>
      </w:r>
      <w:r w:rsidRPr="007E075B">
        <w:rPr>
          <w:sz w:val="20"/>
        </w:rPr>
        <w:t xml:space="preserve">, sin la posibilidad de cambiar ni proponer UAC adicionales en este componente, modificar el nombre, ni cambiar la carga horaria y crediticia previamente establecida. </w:t>
      </w:r>
    </w:p>
    <w:p w14:paraId="5A8506A3"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p>
    <w:p w14:paraId="3C5C8623" w14:textId="77777777" w:rsidR="007E075B"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rPr>
        <w:t xml:space="preserve">En el caso de las UAC del componente de formación fundamental extendida obligatorias, deberán adoptarlas tal como se establecen en el mapa curricular establecido por DGB sin posibilidad de cambiarles el nombre, la carga horaria ni crediticia. </w:t>
      </w:r>
    </w:p>
    <w:p w14:paraId="4492CE46"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p>
    <w:p w14:paraId="4F0019F0" w14:textId="77777777" w:rsidR="008B407F"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rPr>
        <w:t xml:space="preserve">Con relación a las UAC del componente de formación fundamental extendida optativas (cabe destacar que, al decir optativas, no significa que puedan o no llevarlas, sino que pueden elegir las que requiera el plantel de acuerdo con su contexto) podrán elegir 4 o 5 pares de propedéuticas. En el caso de elegir 4 pares de UAC propedéuticas, es necesario elegir UAC por lo menos de dos Recursos </w:t>
      </w:r>
      <w:proofErr w:type="spellStart"/>
      <w:r w:rsidRPr="007E075B">
        <w:rPr>
          <w:sz w:val="20"/>
        </w:rPr>
        <w:t>sociocognitivos</w:t>
      </w:r>
      <w:proofErr w:type="spellEnd"/>
      <w:r w:rsidRPr="007E075B">
        <w:rPr>
          <w:sz w:val="20"/>
        </w:rPr>
        <w:t xml:space="preserve"> y/o Áreas de conocimiento. </w:t>
      </w:r>
    </w:p>
    <w:p w14:paraId="51EFE31B"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p>
    <w:p w14:paraId="7AE85141" w14:textId="77777777" w:rsidR="000C25B2"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rPr>
        <w:t xml:space="preserve">En lo que respecta a la elección de 5o. par (es decir, un total de cinco pares UAC del componente de formación fundamental extendido (optativas), es necesario elegir UAC por lo menos de tres Recursos </w:t>
      </w:r>
      <w:proofErr w:type="spellStart"/>
      <w:r w:rsidRPr="007E075B">
        <w:rPr>
          <w:sz w:val="20"/>
        </w:rPr>
        <w:t>sociocognitivos</w:t>
      </w:r>
      <w:proofErr w:type="spellEnd"/>
      <w:r w:rsidRPr="007E075B">
        <w:rPr>
          <w:sz w:val="20"/>
        </w:rPr>
        <w:t xml:space="preserve"> y/o Áreas de conocimiento. Una vez que hayan sido elegidas, las UAC deberán ser seleccionadas por pares, es decir, las que se imparten en quinto semestre, deberán tener su consecutivo en sexto semestre. Por ejemplo, en el caso que una institución elija la UAC de Temas Selectos de Química I para quinto semestre, deberá ofrecer Temas Selectos de Química II en el sexto semestre. </w:t>
      </w:r>
    </w:p>
    <w:p w14:paraId="3D8231A2"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p>
    <w:p w14:paraId="46B6F9FB" w14:textId="77777777" w:rsidR="007E075B"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rPr>
        <w:t>Las UAC correspondientes al currículum para el trabajo, estas también deberán ser seleccionadas d</w:t>
      </w:r>
      <w:r w:rsidR="008B407F">
        <w:rPr>
          <w:sz w:val="20"/>
        </w:rPr>
        <w:t>e la oferta educativa de la DGB</w:t>
      </w:r>
      <w:r w:rsidRPr="007E075B">
        <w:rPr>
          <w:sz w:val="20"/>
        </w:rPr>
        <w:t xml:space="preserve">. En lo que corresponde a las UAC del currículum ampliado, deberán elegir las que el plantel esté en posibilidad de impartir de acuerdo con </w:t>
      </w:r>
      <w:r w:rsidR="00D11C7B">
        <w:rPr>
          <w:sz w:val="20"/>
        </w:rPr>
        <w:t>su</w:t>
      </w:r>
      <w:r w:rsidRPr="007E075B">
        <w:rPr>
          <w:sz w:val="20"/>
        </w:rPr>
        <w:t xml:space="preserve"> infraestructura y las necesidades del alumnado, de acuerdo a los ámbitos de formación socioemocional establecidos en el MCCEMS:</w:t>
      </w:r>
    </w:p>
    <w:p w14:paraId="74A0DBC3" w14:textId="77777777" w:rsidR="007E075B" w:rsidRP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Actividades físicas y deportivas. </w:t>
      </w:r>
    </w:p>
    <w:p w14:paraId="5A1BAFEA" w14:textId="77777777" w:rsidR="007E075B" w:rsidRP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Actividades artísticas y culturales. </w:t>
      </w:r>
    </w:p>
    <w:p w14:paraId="73388962" w14:textId="77777777" w:rsidR="007E075B" w:rsidRP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Educación integral en sexualidad y género. </w:t>
      </w:r>
    </w:p>
    <w:p w14:paraId="5AFB6B96" w14:textId="77777777" w:rsidR="007E075B" w:rsidRP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Educación para la salud. </w:t>
      </w:r>
    </w:p>
    <w:p w14:paraId="7A5B4469" w14:textId="77777777" w:rsid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Práctica y colaboración ciudadana.</w:t>
      </w:r>
    </w:p>
    <w:p w14:paraId="1A5C7811" w14:textId="77777777" w:rsid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51BD23C"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7868FD">
        <w:rPr>
          <w:b/>
          <w:sz w:val="20"/>
          <w:szCs w:val="20"/>
        </w:rPr>
        <w:t>Particulares con plan propio</w:t>
      </w:r>
      <w:r>
        <w:rPr>
          <w:sz w:val="20"/>
          <w:szCs w:val="20"/>
        </w:rPr>
        <w:t>:</w:t>
      </w:r>
    </w:p>
    <w:p w14:paraId="075D0E02" w14:textId="77777777" w:rsidR="000C25B2" w:rsidRDefault="000C25B2"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17EF1DC6"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En cuanto a las UAC del componente de formación fundamental extendido (obligatorias), podrán proponer las que requieran de acuerdo con las necesidades del plantel de acuerdo con su contexto, toda vez que cumplan con lo establecido en el Marco Mexicano de Cualificaciones en la carga horaria y crediticia, el Acuerdo Secretarial 445 y presentar los programas de estudio correspondientes a ellas. </w:t>
      </w:r>
    </w:p>
    <w:p w14:paraId="4B55ED80" w14:textId="77777777" w:rsidR="000C25B2" w:rsidRDefault="000C25B2"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A8526A9" w14:textId="77777777" w:rsidR="000C25B2" w:rsidRDefault="000C25B2">
      <w:pPr>
        <w:rPr>
          <w:rFonts w:ascii="Calibri" w:eastAsia="Calibri" w:hAnsi="Calibri" w:cs="Calibri"/>
          <w:color w:val="000000"/>
          <w:sz w:val="20"/>
          <w:szCs w:val="20"/>
          <w:u w:color="000000"/>
          <w:lang w:val="es-ES_tradnl" w:eastAsia="es-MX"/>
          <w14:textOutline w14:w="0" w14:cap="flat" w14:cmpd="sng" w14:algn="ctr">
            <w14:noFill/>
            <w14:prstDash w14:val="solid"/>
            <w14:bevel/>
          </w14:textOutline>
        </w:rPr>
      </w:pPr>
      <w:r>
        <w:rPr>
          <w:sz w:val="20"/>
          <w:szCs w:val="20"/>
        </w:rPr>
        <w:br w:type="page"/>
      </w:r>
    </w:p>
    <w:p w14:paraId="2128EF19" w14:textId="77777777" w:rsidR="000C25B2" w:rsidRDefault="000C25B2"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A69536C" w14:textId="77777777" w:rsidR="000C25B2" w:rsidRDefault="000C25B2"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75B218B1" w14:textId="77777777" w:rsidR="00D11C7B"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Con relación a las UAC del componente fundamental extendido optativo (cabe destacar que, al decir optativas, no significa que puedan o no llevarlas, sino que se pueden elegir las que requiera el plantel de acuerdo con su contexto) podrán elegir 4 o 5 pares de propedéuticas y enviar los programas de estudio correspondientes, considerando </w:t>
      </w:r>
      <w:r>
        <w:rPr>
          <w:sz w:val="20"/>
          <w:szCs w:val="20"/>
        </w:rPr>
        <w:t>e</w:t>
      </w:r>
      <w:r w:rsidRPr="008B407F">
        <w:rPr>
          <w:sz w:val="20"/>
          <w:szCs w:val="20"/>
        </w:rPr>
        <w:t xml:space="preserve">l MCCEMS. </w:t>
      </w:r>
    </w:p>
    <w:p w14:paraId="4C6A42EC" w14:textId="77777777" w:rsidR="00D11C7B" w:rsidRDefault="00D11C7B"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2396450F"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En el caso de elegir 4 pares de UAC fundamental extendido, es necesario elegir UAC por lo menos de dos Recursos </w:t>
      </w:r>
      <w:proofErr w:type="spellStart"/>
      <w:r w:rsidRPr="008B407F">
        <w:rPr>
          <w:sz w:val="20"/>
          <w:szCs w:val="20"/>
        </w:rPr>
        <w:t>sociocognitivos</w:t>
      </w:r>
      <w:proofErr w:type="spellEnd"/>
      <w:r w:rsidRPr="008B407F">
        <w:rPr>
          <w:sz w:val="20"/>
          <w:szCs w:val="20"/>
        </w:rPr>
        <w:t xml:space="preserve"> y/o Áreas de conocimiento. </w:t>
      </w:r>
    </w:p>
    <w:p w14:paraId="56E40473" w14:textId="77777777" w:rsidR="007868FD" w:rsidRDefault="007868FD"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048B8BDE" w14:textId="77777777" w:rsidR="007868FD"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auto"/>
          <w:sz w:val="20"/>
          <w:szCs w:val="20"/>
        </w:rPr>
      </w:pPr>
      <w:r w:rsidRPr="008B407F">
        <w:rPr>
          <w:sz w:val="20"/>
          <w:szCs w:val="20"/>
        </w:rPr>
        <w:t xml:space="preserve">En lo que respecta a la elección de 5o. par (es decir, un total de cinco pares de UAC del componente de formación fundamental extendido (optativas), es necesario elegir UAC por lo menos de tres Recursos </w:t>
      </w:r>
      <w:proofErr w:type="spellStart"/>
      <w:r w:rsidRPr="008B407F">
        <w:rPr>
          <w:sz w:val="20"/>
          <w:szCs w:val="20"/>
        </w:rPr>
        <w:t>sociocognitivos</w:t>
      </w:r>
      <w:proofErr w:type="spellEnd"/>
      <w:r w:rsidRPr="008B407F">
        <w:rPr>
          <w:sz w:val="20"/>
          <w:szCs w:val="20"/>
        </w:rPr>
        <w:t xml:space="preserve"> y/o Áreas de conocimiento. </w:t>
      </w:r>
      <w:r w:rsidRPr="007868FD">
        <w:rPr>
          <w:color w:val="auto"/>
          <w:sz w:val="20"/>
          <w:szCs w:val="20"/>
        </w:rPr>
        <w:t xml:space="preserve">Cotejar que los nombres de las </w:t>
      </w:r>
      <w:r w:rsidR="009910DC" w:rsidRPr="007868FD">
        <w:rPr>
          <w:color w:val="auto"/>
          <w:sz w:val="20"/>
          <w:szCs w:val="20"/>
        </w:rPr>
        <w:t>U</w:t>
      </w:r>
      <w:r w:rsidRPr="007868FD">
        <w:rPr>
          <w:color w:val="auto"/>
          <w:sz w:val="20"/>
          <w:szCs w:val="20"/>
        </w:rPr>
        <w:t>A</w:t>
      </w:r>
      <w:r w:rsidR="009910DC" w:rsidRPr="007868FD">
        <w:rPr>
          <w:color w:val="auto"/>
          <w:sz w:val="20"/>
          <w:szCs w:val="20"/>
        </w:rPr>
        <w:t>C</w:t>
      </w:r>
      <w:r w:rsidRPr="007868FD">
        <w:rPr>
          <w:color w:val="auto"/>
          <w:sz w:val="20"/>
          <w:szCs w:val="20"/>
        </w:rPr>
        <w:t xml:space="preserve"> en el mapa curricular sean correspondientes a los especificados en las progresiones.</w:t>
      </w:r>
    </w:p>
    <w:p w14:paraId="78818030" w14:textId="77777777" w:rsidR="008B407F" w:rsidRPr="007868FD"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auto"/>
          <w:sz w:val="20"/>
          <w:szCs w:val="20"/>
        </w:rPr>
      </w:pPr>
      <w:r w:rsidRPr="007868FD">
        <w:rPr>
          <w:color w:val="auto"/>
          <w:sz w:val="20"/>
          <w:szCs w:val="20"/>
        </w:rPr>
        <w:t xml:space="preserve"> </w:t>
      </w:r>
    </w:p>
    <w:p w14:paraId="1B1FA8A7"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Las UAC correspondientes al currículum laboral podrán elegir las que se adapten a las necesidades del plantel y enviar los programas de estudio correspondientes. En lo que corresponde a las UAC del currículum ampliado, deberán elegir las que el plantel esté en posibilidad de impartir considerando la infraestructura del plantel y a las necesidades del alumnado, de acuerdo con los ámbitos de formación socioemocional establecidos en el MCCEMS: </w:t>
      </w:r>
    </w:p>
    <w:p w14:paraId="2895C1D9" w14:textId="77777777" w:rsidR="008B407F" w:rsidRPr="007E075B"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Actividades físicas y deportivas. </w:t>
      </w:r>
    </w:p>
    <w:p w14:paraId="143A57A2" w14:textId="77777777" w:rsidR="008B407F" w:rsidRPr="007E075B"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Actividades artísticas y culturales. </w:t>
      </w:r>
    </w:p>
    <w:p w14:paraId="1D40A55D" w14:textId="77777777" w:rsidR="008B407F" w:rsidRPr="007E075B"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Educación integral en sexualidad y género. </w:t>
      </w:r>
    </w:p>
    <w:p w14:paraId="5414AD83" w14:textId="77777777" w:rsidR="008B407F" w:rsidRPr="007E075B"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Educación para la salud. </w:t>
      </w:r>
    </w:p>
    <w:p w14:paraId="3851546E" w14:textId="77777777" w:rsidR="008B407F"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Práctica y colaboración ciudadana.</w:t>
      </w:r>
    </w:p>
    <w:p w14:paraId="2320D1A3"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D170D3E"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863D1C0" w14:textId="77777777" w:rsidR="008B407F" w:rsidRDefault="008B407F" w:rsidP="00E21ACD">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21ACD">
        <w:rPr>
          <w:b/>
          <w:sz w:val="20"/>
          <w:szCs w:val="20"/>
        </w:rPr>
        <w:t>Cálculo de horas y créditos en los mapas curriculares</w:t>
      </w:r>
      <w:r>
        <w:rPr>
          <w:sz w:val="20"/>
          <w:szCs w:val="20"/>
        </w:rPr>
        <w:t>.</w:t>
      </w:r>
    </w:p>
    <w:p w14:paraId="68727E80" w14:textId="77777777" w:rsidR="003C0B14" w:rsidRDefault="003C0B14"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0B6BE6D8" w14:textId="77777777" w:rsidR="003C0B14"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La integración de UAC, para las instituciones educativas con plan propio, implica la asignación de horas y créditos académicos. </w:t>
      </w:r>
    </w:p>
    <w:p w14:paraId="4583A6FD"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Para ello es necesario colocar en el mapa curricular: </w:t>
      </w:r>
    </w:p>
    <w:p w14:paraId="66AA0C6D"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Horas de estudio </w:t>
      </w:r>
      <w:r w:rsidR="008235A5" w:rsidRPr="00190346">
        <w:rPr>
          <w:sz w:val="20"/>
          <w:szCs w:val="20"/>
        </w:rPr>
        <w:t>bajo la supervisión del docente</w:t>
      </w:r>
      <w:r w:rsidR="008235A5" w:rsidRPr="008B407F">
        <w:rPr>
          <w:sz w:val="20"/>
          <w:szCs w:val="20"/>
        </w:rPr>
        <w:t xml:space="preserve"> </w:t>
      </w:r>
      <w:r w:rsidRPr="008B407F">
        <w:rPr>
          <w:sz w:val="20"/>
          <w:szCs w:val="20"/>
        </w:rPr>
        <w:t xml:space="preserve">(mediación docente) por UAC </w:t>
      </w:r>
    </w:p>
    <w:p w14:paraId="24ABAD9B"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Sumatoria de horas de mediación docente (horas/semana/mes) por periodo escolar (semestre/cuatrimestre). </w:t>
      </w:r>
    </w:p>
    <w:p w14:paraId="692FDE62"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Horas de estudio independiente por UAC. </w:t>
      </w:r>
    </w:p>
    <w:p w14:paraId="6C7355F4"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Sumatoria de horas de estudio independiente (horas/semana/mes) por periodo escolar (semestre/cuatrimestre). </w:t>
      </w:r>
    </w:p>
    <w:p w14:paraId="1FB55140"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Horas totales (horas/semana/mes) al semestral/cuatrimestral. </w:t>
      </w:r>
    </w:p>
    <w:p w14:paraId="09FAD567"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Créditos correspondientes a cada UAC y semestral/cuatrimestral. </w:t>
      </w:r>
    </w:p>
    <w:p w14:paraId="76D97907"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Total de horas con docente semana mes (HD). </w:t>
      </w:r>
    </w:p>
    <w:p w14:paraId="1004EC9E"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Total de horas (</w:t>
      </w:r>
      <w:r w:rsidR="00F868BE" w:rsidRPr="008B407F">
        <w:rPr>
          <w:sz w:val="20"/>
          <w:szCs w:val="20"/>
        </w:rPr>
        <w:t>HD</w:t>
      </w:r>
      <w:r w:rsidR="00F868BE">
        <w:rPr>
          <w:sz w:val="20"/>
          <w:szCs w:val="20"/>
        </w:rPr>
        <w:t>/HDMT</w:t>
      </w:r>
      <w:r w:rsidRPr="008B407F">
        <w:rPr>
          <w:sz w:val="20"/>
          <w:szCs w:val="20"/>
        </w:rPr>
        <w:t xml:space="preserve"> + HI). </w:t>
      </w:r>
    </w:p>
    <w:p w14:paraId="27F6329B"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Total de horas correspondientes a todo el bachillerato general. </w:t>
      </w:r>
    </w:p>
    <w:p w14:paraId="2B00298B" w14:textId="77777777" w:rsidR="008B407F" w:rsidRDefault="008B407F" w:rsidP="000C25B2">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Total de créditos correspondientes a todo el bachillerato general.</w:t>
      </w:r>
    </w:p>
    <w:p w14:paraId="40468D0B" w14:textId="77777777" w:rsidR="00E21ACD" w:rsidRDefault="00E21ACD" w:rsidP="00E21ACD">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6D9DA6C6" w14:textId="77777777" w:rsidR="00E21ACD" w:rsidRDefault="00E21ACD" w:rsidP="00E21ACD">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5413FA95" w14:textId="77777777" w:rsid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1D80FB53" w14:textId="77777777" w:rsid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783666C8" w14:textId="77777777" w:rsidR="000C25B2"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Pr>
          <w:sz w:val="20"/>
          <w:szCs w:val="20"/>
        </w:rPr>
        <w:t>S</w:t>
      </w:r>
      <w:r w:rsidR="000C25B2" w:rsidRPr="000C25B2">
        <w:rPr>
          <w:sz w:val="20"/>
          <w:szCs w:val="20"/>
        </w:rPr>
        <w:t>e deberá tener en consideración lo que señala el Acuerdo Secretarial 445, en términos de la mediación docente por opción educativa. El acuerdo 445 determina los elementos que deben considerarse para conceptualizar las opciones educativas en las diferentes modalidades y definir dichas opciones</w:t>
      </w:r>
      <w:r w:rsidR="000C25B2">
        <w:rPr>
          <w:sz w:val="20"/>
          <w:szCs w:val="20"/>
        </w:rPr>
        <w:t>.</w:t>
      </w:r>
    </w:p>
    <w:p w14:paraId="5A11F95F" w14:textId="77777777" w:rsidR="00E21ACD"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tbl>
      <w:tblPr>
        <w:tblStyle w:val="Tablaconcuadrcula"/>
        <w:tblW w:w="0" w:type="auto"/>
        <w:tblInd w:w="3863" w:type="dxa"/>
        <w:tblLook w:val="04A0" w:firstRow="1" w:lastRow="0" w:firstColumn="1" w:lastColumn="0" w:noHBand="0" w:noVBand="1"/>
      </w:tblPr>
      <w:tblGrid>
        <w:gridCol w:w="1419"/>
        <w:gridCol w:w="1497"/>
        <w:gridCol w:w="4556"/>
      </w:tblGrid>
      <w:tr w:rsidR="00E21ACD" w14:paraId="2D890DD5" w14:textId="77777777" w:rsidTr="00C55506">
        <w:trPr>
          <w:trHeight w:val="624"/>
        </w:trPr>
        <w:tc>
          <w:tcPr>
            <w:tcW w:w="0" w:type="auto"/>
            <w:vAlign w:val="center"/>
          </w:tcPr>
          <w:p w14:paraId="7E988EF2"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Opción</w:t>
            </w:r>
          </w:p>
        </w:tc>
        <w:tc>
          <w:tcPr>
            <w:tcW w:w="0" w:type="auto"/>
            <w:vAlign w:val="center"/>
          </w:tcPr>
          <w:p w14:paraId="3DB0C729"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Modalidad</w:t>
            </w:r>
          </w:p>
        </w:tc>
        <w:tc>
          <w:tcPr>
            <w:tcW w:w="4556" w:type="dxa"/>
            <w:vAlign w:val="center"/>
          </w:tcPr>
          <w:p w14:paraId="41D54371"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Estudiante (porcentaje mínimo de actividades de aprendizaje bajo supervisión docente)</w:t>
            </w:r>
          </w:p>
        </w:tc>
      </w:tr>
      <w:tr w:rsidR="00E21ACD" w14:paraId="0A3153EA" w14:textId="77777777" w:rsidTr="00C55506">
        <w:trPr>
          <w:trHeight w:val="283"/>
        </w:trPr>
        <w:tc>
          <w:tcPr>
            <w:tcW w:w="0" w:type="auto"/>
            <w:vAlign w:val="center"/>
          </w:tcPr>
          <w:p w14:paraId="7DE47EAA"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Presencial</w:t>
            </w:r>
          </w:p>
        </w:tc>
        <w:tc>
          <w:tcPr>
            <w:tcW w:w="0" w:type="auto"/>
            <w:vMerge w:val="restart"/>
            <w:vAlign w:val="center"/>
          </w:tcPr>
          <w:p w14:paraId="41DC3B3D"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Escolarizada</w:t>
            </w:r>
          </w:p>
        </w:tc>
        <w:tc>
          <w:tcPr>
            <w:tcW w:w="4556" w:type="dxa"/>
            <w:vAlign w:val="center"/>
          </w:tcPr>
          <w:p w14:paraId="38D97A30"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80%</w:t>
            </w:r>
          </w:p>
        </w:tc>
      </w:tr>
      <w:tr w:rsidR="00E21ACD" w14:paraId="06FFDD9E" w14:textId="77777777" w:rsidTr="00C55506">
        <w:trPr>
          <w:trHeight w:val="283"/>
        </w:trPr>
        <w:tc>
          <w:tcPr>
            <w:tcW w:w="0" w:type="auto"/>
            <w:vAlign w:val="center"/>
          </w:tcPr>
          <w:p w14:paraId="216CEEA2"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Intensiva</w:t>
            </w:r>
          </w:p>
        </w:tc>
        <w:tc>
          <w:tcPr>
            <w:tcW w:w="0" w:type="auto"/>
            <w:vMerge/>
            <w:vAlign w:val="center"/>
          </w:tcPr>
          <w:p w14:paraId="6B0B8049"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p>
        </w:tc>
        <w:tc>
          <w:tcPr>
            <w:tcW w:w="4556" w:type="dxa"/>
            <w:vAlign w:val="center"/>
          </w:tcPr>
          <w:p w14:paraId="33455CA4"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85%</w:t>
            </w:r>
          </w:p>
        </w:tc>
      </w:tr>
      <w:tr w:rsidR="00E21ACD" w14:paraId="25BDF8B8" w14:textId="77777777" w:rsidTr="00C55506">
        <w:trPr>
          <w:trHeight w:val="283"/>
        </w:trPr>
        <w:tc>
          <w:tcPr>
            <w:tcW w:w="0" w:type="auto"/>
            <w:vAlign w:val="center"/>
          </w:tcPr>
          <w:p w14:paraId="20E5A84E"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Mixta</w:t>
            </w:r>
          </w:p>
        </w:tc>
        <w:tc>
          <w:tcPr>
            <w:tcW w:w="0" w:type="auto"/>
            <w:vMerge w:val="restart"/>
            <w:vAlign w:val="center"/>
          </w:tcPr>
          <w:p w14:paraId="25766AC4"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Mixta</w:t>
            </w:r>
          </w:p>
        </w:tc>
        <w:tc>
          <w:tcPr>
            <w:tcW w:w="4556" w:type="dxa"/>
            <w:vAlign w:val="center"/>
          </w:tcPr>
          <w:p w14:paraId="4AEA9E0B"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40%</w:t>
            </w:r>
          </w:p>
        </w:tc>
      </w:tr>
      <w:tr w:rsidR="00E21ACD" w14:paraId="13EA0D66" w14:textId="77777777" w:rsidTr="00C55506">
        <w:trPr>
          <w:trHeight w:val="283"/>
        </w:trPr>
        <w:tc>
          <w:tcPr>
            <w:tcW w:w="0" w:type="auto"/>
            <w:vAlign w:val="center"/>
          </w:tcPr>
          <w:p w14:paraId="03FB73D4"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Auto-planeada</w:t>
            </w:r>
          </w:p>
        </w:tc>
        <w:tc>
          <w:tcPr>
            <w:tcW w:w="0" w:type="auto"/>
            <w:vMerge/>
            <w:vAlign w:val="center"/>
          </w:tcPr>
          <w:p w14:paraId="60973C58"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p>
        </w:tc>
        <w:tc>
          <w:tcPr>
            <w:tcW w:w="4556" w:type="dxa"/>
            <w:vAlign w:val="center"/>
          </w:tcPr>
          <w:p w14:paraId="24F2DBE1"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30%</w:t>
            </w:r>
          </w:p>
        </w:tc>
      </w:tr>
      <w:tr w:rsidR="00E21ACD" w14:paraId="313D1510" w14:textId="77777777" w:rsidTr="00C55506">
        <w:trPr>
          <w:trHeight w:val="283"/>
        </w:trPr>
        <w:tc>
          <w:tcPr>
            <w:tcW w:w="0" w:type="auto"/>
            <w:vAlign w:val="center"/>
          </w:tcPr>
          <w:p w14:paraId="1510C08C"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Virtual</w:t>
            </w:r>
          </w:p>
        </w:tc>
        <w:tc>
          <w:tcPr>
            <w:tcW w:w="0" w:type="auto"/>
            <w:vAlign w:val="center"/>
          </w:tcPr>
          <w:p w14:paraId="3EB78111"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No escolarizada</w:t>
            </w:r>
          </w:p>
        </w:tc>
        <w:tc>
          <w:tcPr>
            <w:tcW w:w="4556" w:type="dxa"/>
            <w:vAlign w:val="center"/>
          </w:tcPr>
          <w:p w14:paraId="20DF4A96"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20%</w:t>
            </w:r>
          </w:p>
        </w:tc>
      </w:tr>
    </w:tbl>
    <w:p w14:paraId="0F5DE5FA" w14:textId="77777777" w:rsidR="00E21ACD"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204C4F29" w14:textId="77777777" w:rsidR="000C25B2"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E21ACD">
        <w:rPr>
          <w:sz w:val="20"/>
          <w:szCs w:val="20"/>
        </w:rPr>
        <w:t>Forma de calcular las horas de estudio frente a docente y de estudio independiente</w:t>
      </w:r>
      <w:r>
        <w:rPr>
          <w:sz w:val="20"/>
          <w:szCs w:val="20"/>
        </w:rPr>
        <w:t>.</w:t>
      </w:r>
    </w:p>
    <w:p w14:paraId="2A85993C" w14:textId="77777777" w:rsidR="00E21ACD"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62545542" w14:textId="77777777" w:rsidR="00E21ACD" w:rsidRPr="00E21ACD" w:rsidRDefault="00E21ACD" w:rsidP="00E21ACD">
      <w:pPr>
        <w:pStyle w:val="Cuerpo"/>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E21ACD">
        <w:rPr>
          <w:sz w:val="20"/>
          <w:szCs w:val="20"/>
        </w:rPr>
        <w:t xml:space="preserve">Establecer el número de horas totales para cada una de las UAC. </w:t>
      </w:r>
    </w:p>
    <w:p w14:paraId="5857A33C" w14:textId="77777777" w:rsidR="00E21ACD" w:rsidRPr="00E21ACD" w:rsidRDefault="00E21ACD" w:rsidP="00E21ACD">
      <w:pPr>
        <w:pStyle w:val="Cuerpo"/>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E21ACD">
        <w:rPr>
          <w:sz w:val="20"/>
          <w:szCs w:val="20"/>
        </w:rPr>
        <w:t xml:space="preserve">De la hora total de la UAC, calcular el porcentaje de mediación docente establecido por el Acuerdo 445, de acuerdo con la opción educativa. </w:t>
      </w:r>
    </w:p>
    <w:p w14:paraId="351E21F8" w14:textId="77777777" w:rsidR="00E21ACD" w:rsidRDefault="00E21ACD" w:rsidP="00E21ACD">
      <w:pPr>
        <w:pStyle w:val="Cuerpo"/>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E21ACD">
        <w:rPr>
          <w:sz w:val="20"/>
          <w:szCs w:val="20"/>
        </w:rPr>
        <w:t>De la hora total de la UAC, calcular el porcentaje de estudio independiente.</w:t>
      </w:r>
    </w:p>
    <w:p w14:paraId="6009F385" w14:textId="77777777" w:rsidR="0088743E" w:rsidRDefault="0088743E" w:rsidP="0088743E">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78D019A4" w14:textId="77777777" w:rsidR="0088743E" w:rsidRPr="002B06D7" w:rsidRDefault="0088743E" w:rsidP="00887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ascii="Calibri" w:eastAsia="Encode Sans Semi Expanded" w:hAnsi="Calibri" w:cs="Encode Sans Semi Expanded"/>
          <w:sz w:val="20"/>
          <w:szCs w:val="20"/>
          <w:lang w:val="es-MX"/>
        </w:rPr>
      </w:pPr>
      <w:r w:rsidRPr="002B06D7">
        <w:rPr>
          <w:rFonts w:ascii="Calibri" w:eastAsia="Encode Sans Semi Expanded" w:hAnsi="Calibri" w:cs="Encode Sans Semi Expanded"/>
          <w:sz w:val="20"/>
          <w:szCs w:val="20"/>
          <w:lang w:val="es-MX"/>
        </w:rPr>
        <w:t>Para poder calcular los créditos se deben considerar los siguientes elementos:</w:t>
      </w:r>
    </w:p>
    <w:p w14:paraId="6274B119" w14:textId="77777777" w:rsidR="0088743E" w:rsidRPr="00CC4B76" w:rsidRDefault="0088743E" w:rsidP="00CC4B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ascii="Calibri" w:eastAsia="Encode Sans Semi Expanded" w:hAnsi="Calibri" w:cs="Encode Sans Semi Expanded"/>
          <w:sz w:val="20"/>
          <w:szCs w:val="20"/>
          <w:lang w:val="es-MX"/>
        </w:rPr>
      </w:pPr>
      <w:r w:rsidRPr="00CC4B76">
        <w:rPr>
          <w:rFonts w:ascii="Calibri" w:eastAsia="Encode Sans Semi Expanded" w:hAnsi="Calibri" w:cs="Encode Sans Semi Expanded"/>
          <w:sz w:val="20"/>
          <w:szCs w:val="20"/>
          <w:lang w:val="es-MX"/>
        </w:rPr>
        <w:t>Hora/semana/mes total de la Unidad de aprendizaje curricular</w:t>
      </w:r>
    </w:p>
    <w:p w14:paraId="31BAE420" w14:textId="77777777" w:rsidR="0088743E" w:rsidRPr="00CC4B76" w:rsidRDefault="0088743E" w:rsidP="00CC4B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ascii="Calibri" w:eastAsia="Encode Sans Semi Expanded" w:hAnsi="Calibri" w:cs="Encode Sans Semi Expanded"/>
          <w:sz w:val="20"/>
          <w:szCs w:val="20"/>
          <w:lang w:val="es-MX"/>
        </w:rPr>
      </w:pPr>
      <w:r w:rsidRPr="00CC4B76">
        <w:rPr>
          <w:rFonts w:ascii="Calibri" w:eastAsia="Encode Sans Semi Expanded" w:hAnsi="Calibri" w:cs="Encode Sans Semi Expanded"/>
          <w:sz w:val="20"/>
          <w:szCs w:val="20"/>
          <w:lang w:val="es-MX"/>
        </w:rPr>
        <w:t>Número de semanas efectivas de clase (el número de semanas efectivas de clase serán determinadas por cada institución de acuerdo con la opción educativa de la que se trate).</w:t>
      </w:r>
    </w:p>
    <w:p w14:paraId="69CE6382" w14:textId="77777777" w:rsidR="0088743E" w:rsidRPr="00CC4B76" w:rsidRDefault="0088743E" w:rsidP="00CC4B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ascii="Calibri" w:eastAsia="Encode Sans Semi Expanded" w:hAnsi="Calibri" w:cs="Encode Sans Semi Expanded"/>
          <w:sz w:val="20"/>
          <w:szCs w:val="20"/>
          <w:lang w:val="es-MX"/>
        </w:rPr>
      </w:pPr>
      <w:r w:rsidRPr="00CC4B76">
        <w:rPr>
          <w:rFonts w:ascii="Calibri" w:eastAsia="Encode Sans Semi Expanded" w:hAnsi="Calibri" w:cs="Encode Sans Semi Expanded"/>
          <w:sz w:val="20"/>
          <w:szCs w:val="20"/>
          <w:lang w:val="es-MX"/>
        </w:rPr>
        <w:t xml:space="preserve">10 horas de formación equivale a 1 crédito. </w:t>
      </w:r>
    </w:p>
    <w:p w14:paraId="2DCC61CC" w14:textId="77777777" w:rsidR="0088743E" w:rsidRPr="002B06D7" w:rsidRDefault="0088743E"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jc w:val="both"/>
        <w:rPr>
          <w:rFonts w:ascii="Calibri" w:eastAsia="Encode Sans Semi Expanded" w:hAnsi="Calibri" w:cs="Encode Sans Semi Expanded"/>
          <w:b/>
          <w:sz w:val="20"/>
          <w:szCs w:val="20"/>
          <w:u w:val="single"/>
          <w:lang w:val="es-MX"/>
        </w:rPr>
      </w:pPr>
      <w:r w:rsidRPr="002B06D7">
        <w:rPr>
          <w:rFonts w:ascii="Calibri" w:eastAsia="Encode Sans Semi Expanded" w:hAnsi="Calibri" w:cs="Encode Sans Semi Expanded"/>
          <w:sz w:val="20"/>
          <w:szCs w:val="20"/>
          <w:u w:val="single"/>
          <w:lang w:val="es-MX"/>
        </w:rPr>
        <w:t xml:space="preserve">       </w:t>
      </w:r>
      <w:r w:rsidRPr="002B06D7">
        <w:rPr>
          <w:rFonts w:ascii="Calibri" w:eastAsia="Encode Sans Semi Expanded" w:hAnsi="Calibri" w:cs="Encode Sans Semi Expanded"/>
          <w:b/>
          <w:sz w:val="20"/>
          <w:szCs w:val="20"/>
          <w:u w:val="single"/>
          <w:lang w:val="es-MX"/>
        </w:rPr>
        <w:t>Número de horas/semana/mes X Numero de semanas efectivas</w:t>
      </w:r>
    </w:p>
    <w:p w14:paraId="14D09459" w14:textId="77777777" w:rsidR="0088743E" w:rsidRDefault="0088743E"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r w:rsidRPr="002B06D7">
        <w:rPr>
          <w:rFonts w:ascii="Calibri" w:eastAsia="Encode Sans Semi Expanded" w:hAnsi="Calibri" w:cs="Encode Sans Semi Expanded"/>
          <w:b/>
          <w:sz w:val="20"/>
          <w:szCs w:val="20"/>
          <w:lang w:val="es-MX"/>
        </w:rPr>
        <w:t xml:space="preserve">                               10 (equivalente a diez horas de formación</w:t>
      </w:r>
      <w:r>
        <w:rPr>
          <w:rFonts w:ascii="Calibri" w:eastAsia="Encode Sans Semi Expanded" w:hAnsi="Calibri" w:cs="Encode Sans Semi Expanded"/>
          <w:b/>
          <w:sz w:val="20"/>
          <w:szCs w:val="20"/>
          <w:lang w:val="es-MX"/>
        </w:rPr>
        <w:t>)</w:t>
      </w:r>
    </w:p>
    <w:p w14:paraId="20D7C784"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110DDABD"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sz w:val="20"/>
          <w:szCs w:val="20"/>
          <w:lang w:val="es-MX"/>
        </w:rPr>
      </w:pPr>
      <w:r>
        <w:rPr>
          <w:rFonts w:ascii="Calibri" w:eastAsia="Encode Sans Semi Expanded" w:hAnsi="Calibri" w:cs="Encode Sans Semi Expanded"/>
          <w:b/>
          <w:sz w:val="20"/>
          <w:szCs w:val="20"/>
          <w:lang w:val="es-MX"/>
        </w:rPr>
        <w:t xml:space="preserve">Ejemplo: </w:t>
      </w:r>
      <w:r w:rsidRPr="00C55506">
        <w:rPr>
          <w:rFonts w:ascii="Calibri" w:eastAsia="Encode Sans Semi Expanded" w:hAnsi="Calibri" w:cs="Encode Sans Semi Expanded"/>
          <w:sz w:val="20"/>
          <w:szCs w:val="20"/>
          <w:lang w:val="es-MX"/>
        </w:rPr>
        <w:t>Propuesta de opción educativa mixta, modalidad mixta</w:t>
      </w:r>
      <w:r>
        <w:rPr>
          <w:rFonts w:ascii="Calibri" w:eastAsia="Encode Sans Semi Expanded" w:hAnsi="Calibri" w:cs="Encode Sans Semi Expanded"/>
          <w:sz w:val="20"/>
          <w:szCs w:val="20"/>
          <w:lang w:val="es-MX"/>
        </w:rPr>
        <w:t>= 40% de mediación docente</w:t>
      </w:r>
    </w:p>
    <w:p w14:paraId="5B8D3896"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sz w:val="20"/>
          <w:szCs w:val="20"/>
          <w:lang w:val="es-MX"/>
        </w:rPr>
      </w:pPr>
      <w:r>
        <w:rPr>
          <w:rFonts w:ascii="Calibri" w:eastAsia="Encode Sans Semi Expanded" w:hAnsi="Calibri" w:cs="Encode Sans Semi Expanded"/>
          <w:b/>
          <w:sz w:val="20"/>
          <w:szCs w:val="20"/>
          <w:lang w:val="es-MX"/>
        </w:rPr>
        <w:t>UAC:</w:t>
      </w:r>
      <w:r>
        <w:rPr>
          <w:rFonts w:ascii="Calibri" w:eastAsia="Encode Sans Semi Expanded" w:hAnsi="Calibri" w:cs="Encode Sans Semi Expanded"/>
          <w:sz w:val="20"/>
          <w:szCs w:val="20"/>
          <w:lang w:val="es-MX"/>
        </w:rPr>
        <w:t xml:space="preserve"> Pensamiento Matemático: 5 horas totales (Calcular el 40% correspondiente a estudio frente a docente de las 5 horas totales)</w:t>
      </w:r>
    </w:p>
    <w:p w14:paraId="53C0A79C"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r>
        <w:rPr>
          <w:rFonts w:ascii="Calibri" w:eastAsia="Encode Sans Semi Expanded" w:hAnsi="Calibri" w:cs="Encode Sans Semi Expanded"/>
          <w:b/>
          <w:sz w:val="20"/>
          <w:szCs w:val="20"/>
          <w:lang w:val="es-MX"/>
        </w:rPr>
        <w:t>40% de 5= 2 horas de estudio frente a docente</w:t>
      </w:r>
    </w:p>
    <w:p w14:paraId="20EAF2B3"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r>
        <w:rPr>
          <w:rFonts w:ascii="Calibri" w:eastAsia="Encode Sans Semi Expanded" w:hAnsi="Calibri" w:cs="Encode Sans Semi Expanded"/>
          <w:b/>
          <w:sz w:val="20"/>
          <w:szCs w:val="20"/>
          <w:lang w:val="es-MX"/>
        </w:rPr>
        <w:t>60% de 5= 3 horas de estudio independiente</w:t>
      </w:r>
    </w:p>
    <w:p w14:paraId="706D8D7F"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35DA447D"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118232EC"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bookmarkStart w:id="0" w:name="_GoBack"/>
      <w:bookmarkEnd w:id="0"/>
    </w:p>
    <w:p w14:paraId="4AE85476"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4DFD0CB5" w14:textId="77777777" w:rsidR="009D6AF4" w:rsidRDefault="009D6AF4" w:rsidP="005C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67" w:right="175"/>
        <w:jc w:val="both"/>
        <w:rPr>
          <w:rFonts w:ascii="Calibri" w:eastAsia="Encode Sans Semi Expanded" w:hAnsi="Calibri" w:cs="Encode Sans Semi Expanded"/>
          <w:b/>
          <w:sz w:val="20"/>
          <w:szCs w:val="20"/>
          <w:lang w:val="es-MX"/>
        </w:rPr>
      </w:pPr>
      <w:r>
        <w:rPr>
          <w:rFonts w:ascii="Calibri" w:eastAsia="Encode Sans Semi Expanded" w:hAnsi="Calibri" w:cs="Encode Sans Semi Expanded"/>
          <w:b/>
          <w:sz w:val="20"/>
          <w:szCs w:val="20"/>
          <w:lang w:val="es-MX"/>
        </w:rPr>
        <w:t>Por tanto:</w:t>
      </w:r>
    </w:p>
    <w:tbl>
      <w:tblPr>
        <w:tblStyle w:val="Tablaconcuadrcula"/>
        <w:tblW w:w="0" w:type="auto"/>
        <w:tblInd w:w="562" w:type="dxa"/>
        <w:tblLook w:val="04A0" w:firstRow="1" w:lastRow="0" w:firstColumn="1" w:lastColumn="0" w:noHBand="0" w:noVBand="1"/>
      </w:tblPr>
      <w:tblGrid>
        <w:gridCol w:w="2385"/>
        <w:gridCol w:w="2263"/>
        <w:gridCol w:w="2456"/>
        <w:gridCol w:w="2564"/>
        <w:gridCol w:w="1950"/>
        <w:gridCol w:w="1779"/>
      </w:tblGrid>
      <w:tr w:rsidR="009D6AF4" w14:paraId="383106FC" w14:textId="77777777" w:rsidTr="005C5312">
        <w:tc>
          <w:tcPr>
            <w:tcW w:w="2385" w:type="dxa"/>
            <w:vAlign w:val="center"/>
          </w:tcPr>
          <w:p w14:paraId="7FDD4D6C"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UAC</w:t>
            </w:r>
          </w:p>
        </w:tc>
        <w:tc>
          <w:tcPr>
            <w:tcW w:w="2263" w:type="dxa"/>
            <w:vAlign w:val="center"/>
          </w:tcPr>
          <w:p w14:paraId="67F027FC"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Horas de mediación docente</w:t>
            </w:r>
          </w:p>
        </w:tc>
        <w:tc>
          <w:tcPr>
            <w:tcW w:w="2456" w:type="dxa"/>
            <w:vAlign w:val="center"/>
          </w:tcPr>
          <w:p w14:paraId="033AE337"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Horas de estudio independiente</w:t>
            </w:r>
          </w:p>
        </w:tc>
        <w:tc>
          <w:tcPr>
            <w:tcW w:w="2564" w:type="dxa"/>
            <w:vAlign w:val="center"/>
          </w:tcPr>
          <w:p w14:paraId="052B6158"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Total de horas/sema</w:t>
            </w:r>
            <w:r w:rsidR="00180C5E">
              <w:rPr>
                <w:rFonts w:ascii="Calibri" w:eastAsia="Encode Sans Semi Expanded" w:hAnsi="Calibri" w:cs="Encode Sans Semi Expanded"/>
                <w:sz w:val="20"/>
                <w:szCs w:val="20"/>
                <w:lang w:val="es-MX"/>
              </w:rPr>
              <w:t>na</w:t>
            </w:r>
            <w:r>
              <w:rPr>
                <w:rFonts w:ascii="Calibri" w:eastAsia="Encode Sans Semi Expanded" w:hAnsi="Calibri" w:cs="Encode Sans Semi Expanded"/>
                <w:sz w:val="20"/>
                <w:szCs w:val="20"/>
                <w:lang w:val="es-MX"/>
              </w:rPr>
              <w:t>/mes</w:t>
            </w:r>
          </w:p>
        </w:tc>
        <w:tc>
          <w:tcPr>
            <w:tcW w:w="1950" w:type="dxa"/>
            <w:vAlign w:val="center"/>
          </w:tcPr>
          <w:p w14:paraId="6C420E76"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Total de horas</w:t>
            </w:r>
          </w:p>
        </w:tc>
        <w:tc>
          <w:tcPr>
            <w:tcW w:w="1779" w:type="dxa"/>
            <w:vAlign w:val="center"/>
          </w:tcPr>
          <w:p w14:paraId="3D31BD1E"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Créditos</w:t>
            </w:r>
          </w:p>
        </w:tc>
      </w:tr>
      <w:tr w:rsidR="009D6AF4" w14:paraId="3F47ED87" w14:textId="77777777" w:rsidTr="005C5312">
        <w:tc>
          <w:tcPr>
            <w:tcW w:w="2385" w:type="dxa"/>
            <w:vAlign w:val="center"/>
          </w:tcPr>
          <w:p w14:paraId="4BE5B847"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Pensamiento matemático</w:t>
            </w:r>
            <w:r w:rsidR="009B1C94">
              <w:rPr>
                <w:rFonts w:ascii="Calibri" w:eastAsia="Encode Sans Semi Expanded" w:hAnsi="Calibri" w:cs="Encode Sans Semi Expanded"/>
                <w:sz w:val="20"/>
                <w:szCs w:val="20"/>
                <w:lang w:val="es-MX"/>
              </w:rPr>
              <w:t xml:space="preserve"> I</w:t>
            </w:r>
          </w:p>
        </w:tc>
        <w:tc>
          <w:tcPr>
            <w:tcW w:w="2263" w:type="dxa"/>
            <w:vAlign w:val="center"/>
          </w:tcPr>
          <w:p w14:paraId="46DB679D"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2</w:t>
            </w:r>
          </w:p>
        </w:tc>
        <w:tc>
          <w:tcPr>
            <w:tcW w:w="2456" w:type="dxa"/>
            <w:vAlign w:val="center"/>
          </w:tcPr>
          <w:p w14:paraId="6A22DA7C"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3</w:t>
            </w:r>
          </w:p>
        </w:tc>
        <w:tc>
          <w:tcPr>
            <w:tcW w:w="2564" w:type="dxa"/>
            <w:vAlign w:val="center"/>
          </w:tcPr>
          <w:p w14:paraId="5624A8D4"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5</w:t>
            </w:r>
          </w:p>
        </w:tc>
        <w:tc>
          <w:tcPr>
            <w:tcW w:w="1950" w:type="dxa"/>
            <w:vAlign w:val="center"/>
          </w:tcPr>
          <w:p w14:paraId="576DA86D"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80</w:t>
            </w:r>
          </w:p>
        </w:tc>
        <w:tc>
          <w:tcPr>
            <w:tcW w:w="1779" w:type="dxa"/>
            <w:vAlign w:val="center"/>
          </w:tcPr>
          <w:p w14:paraId="24E34E84"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8</w:t>
            </w:r>
          </w:p>
        </w:tc>
      </w:tr>
    </w:tbl>
    <w:p w14:paraId="45702A23" w14:textId="77777777" w:rsidR="00C55506" w:rsidRP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sz w:val="20"/>
          <w:szCs w:val="20"/>
          <w:lang w:val="es-MX"/>
        </w:rPr>
      </w:pPr>
    </w:p>
    <w:p w14:paraId="7B0D4F3D" w14:textId="77777777" w:rsid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48A5BEC9" w14:textId="77777777" w:rsidR="000C25B2" w:rsidRP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sectPr w:rsidR="000C25B2" w:rsidRPr="000C25B2" w:rsidSect="000C25B2">
      <w:headerReference w:type="even" r:id="rId7"/>
      <w:headerReference w:type="default" r:id="rId8"/>
      <w:footerReference w:type="even" r:id="rId9"/>
      <w:footerReference w:type="default" r:id="rId10"/>
      <w:pgSz w:w="15840" w:h="12240" w:orient="landscape" w:code="1"/>
      <w:pgMar w:top="907" w:right="720" w:bottom="1361" w:left="720" w:header="113" w:footer="9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8A693" w14:textId="77777777" w:rsidR="008C1695" w:rsidRDefault="008C1695">
      <w:r>
        <w:separator/>
      </w:r>
    </w:p>
    <w:p w14:paraId="2EFB2FFE" w14:textId="77777777" w:rsidR="008C1695" w:rsidRDefault="008C1695"/>
  </w:endnote>
  <w:endnote w:type="continuationSeparator" w:id="0">
    <w:p w14:paraId="6EEF8D75" w14:textId="77777777" w:rsidR="008C1695" w:rsidRDefault="008C1695">
      <w:r>
        <w:continuationSeparator/>
      </w:r>
    </w:p>
    <w:p w14:paraId="7712B9E9" w14:textId="77777777" w:rsidR="008C1695" w:rsidRDefault="008C1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ncode Sans SemiExpanded Bold">
    <w:altName w:val="Times New Roman"/>
    <w:panose1 w:val="00000000000000000000"/>
    <w:charset w:val="00"/>
    <w:family w:val="roman"/>
    <w:pitch w:val="default"/>
  </w:font>
  <w:font w:name="Encode Sans SemiExpanded Regula">
    <w:altName w:val="Times New Roman"/>
    <w:panose1 w:val="00000000000000000000"/>
    <w:charset w:val="00"/>
    <w:family w:val="roman"/>
    <w:notTrueType/>
    <w:pitch w:val="default"/>
  </w:font>
  <w:font w:name="HelveticaNeueLT Std Lt">
    <w:panose1 w:val="00000000000000000000"/>
    <w:charset w:val="00"/>
    <w:family w:val="swiss"/>
    <w:notTrueType/>
    <w:pitch w:val="variable"/>
    <w:sig w:usb0="00000003" w:usb1="00000000" w:usb2="00000000" w:usb3="00000000" w:csb0="00000001" w:csb1="00000000"/>
  </w:font>
  <w:font w:name="Encode Sans Semi Expande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208B" w14:textId="77777777" w:rsidR="00B24DCA" w:rsidRDefault="00B24DCA">
    <w:pPr>
      <w:pStyle w:val="Piedepgina"/>
    </w:pPr>
  </w:p>
  <w:p w14:paraId="08D92B1F" w14:textId="77777777" w:rsidR="00FE09D2" w:rsidRDefault="00FE09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636843"/>
      <w:docPartObj>
        <w:docPartGallery w:val="Page Numbers (Bottom of Page)"/>
        <w:docPartUnique/>
      </w:docPartObj>
    </w:sdtPr>
    <w:sdtEndPr>
      <w:rPr>
        <w:rFonts w:ascii="Calibri" w:hAnsi="Calibri" w:cs="Calibri"/>
        <w:sz w:val="20"/>
        <w:szCs w:val="20"/>
      </w:rPr>
    </w:sdtEndPr>
    <w:sdtContent>
      <w:p w14:paraId="622C23C9" w14:textId="7789E83E" w:rsidR="00221BD9" w:rsidRPr="005C5312" w:rsidRDefault="00BB7943" w:rsidP="00A50E9E">
        <w:pPr>
          <w:pStyle w:val="Piedepgina"/>
          <w:jc w:val="center"/>
          <w:rPr>
            <w:rFonts w:ascii="Calibri" w:hAnsi="Calibri" w:cs="Calibri"/>
            <w:sz w:val="20"/>
            <w:szCs w:val="20"/>
          </w:rPr>
        </w:pPr>
        <w:r w:rsidRPr="005C5312">
          <w:rPr>
            <w:rFonts w:ascii="Calibri" w:hAnsi="Calibri" w:cs="Calibri"/>
            <w:noProof/>
            <w:color w:val="404040" w:themeColor="text1" w:themeTint="BF"/>
            <w:sz w:val="20"/>
            <w:szCs w:val="20"/>
            <w:lang w:val="es-MX" w:eastAsia="es-MX"/>
          </w:rPr>
          <w:drawing>
            <wp:anchor distT="0" distB="0" distL="114300" distR="114300" simplePos="0" relativeHeight="251661312" behindDoc="1" locked="0" layoutInCell="1" allowOverlap="1" wp14:anchorId="4BB67BD3" wp14:editId="12E865D7">
              <wp:simplePos x="0" y="0"/>
              <wp:positionH relativeFrom="page">
                <wp:align>right</wp:align>
              </wp:positionH>
              <wp:positionV relativeFrom="paragraph">
                <wp:posOffset>-1207135</wp:posOffset>
              </wp:positionV>
              <wp:extent cx="3537585" cy="2492375"/>
              <wp:effectExtent l="0" t="0" r="5715" b="3175"/>
              <wp:wrapNone/>
              <wp:docPr id="1"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221BD9" w:rsidRPr="005C5312">
          <w:rPr>
            <w:rFonts w:ascii="Calibri" w:hAnsi="Calibri" w:cs="Calibri"/>
            <w:sz w:val="20"/>
            <w:szCs w:val="20"/>
          </w:rPr>
          <w:fldChar w:fldCharType="begin"/>
        </w:r>
        <w:r w:rsidR="00221BD9" w:rsidRPr="005C5312">
          <w:rPr>
            <w:rFonts w:ascii="Calibri" w:hAnsi="Calibri" w:cs="Calibri"/>
            <w:sz w:val="20"/>
            <w:szCs w:val="20"/>
          </w:rPr>
          <w:instrText>PAGE   \* MERGEFORMAT</w:instrText>
        </w:r>
        <w:r w:rsidR="00221BD9" w:rsidRPr="005C5312">
          <w:rPr>
            <w:rFonts w:ascii="Calibri" w:hAnsi="Calibri" w:cs="Calibri"/>
            <w:sz w:val="20"/>
            <w:szCs w:val="20"/>
          </w:rPr>
          <w:fldChar w:fldCharType="separate"/>
        </w:r>
        <w:r w:rsidR="005C5312" w:rsidRPr="005C5312">
          <w:rPr>
            <w:rFonts w:ascii="Calibri" w:hAnsi="Calibri" w:cs="Calibri"/>
            <w:noProof/>
            <w:sz w:val="20"/>
            <w:szCs w:val="20"/>
            <w:lang w:val="es-ES"/>
          </w:rPr>
          <w:t>1</w:t>
        </w:r>
        <w:r w:rsidR="00221BD9" w:rsidRPr="005C5312">
          <w:rPr>
            <w:rFonts w:ascii="Calibri" w:hAnsi="Calibri" w:cs="Calibri"/>
            <w:sz w:val="20"/>
            <w:szCs w:val="20"/>
          </w:rPr>
          <w:fldChar w:fldCharType="end"/>
        </w:r>
      </w:p>
    </w:sdtContent>
  </w:sdt>
  <w:p w14:paraId="5265B3FB" w14:textId="77777777" w:rsidR="005F049A" w:rsidRPr="00221BD9" w:rsidRDefault="005F049A">
    <w:pPr>
      <w:pStyle w:val="Encabezadoypie"/>
      <w:rPr>
        <w:sz w:val="18"/>
        <w:szCs w:val="18"/>
      </w:rPr>
    </w:pPr>
  </w:p>
  <w:p w14:paraId="22B6757C" w14:textId="2DB0ED3C" w:rsidR="00FE09D2" w:rsidRDefault="00FE09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09A81" w14:textId="77777777" w:rsidR="008C1695" w:rsidRDefault="008C1695">
      <w:r>
        <w:separator/>
      </w:r>
    </w:p>
    <w:p w14:paraId="77F3F5B1" w14:textId="77777777" w:rsidR="008C1695" w:rsidRDefault="008C1695"/>
  </w:footnote>
  <w:footnote w:type="continuationSeparator" w:id="0">
    <w:p w14:paraId="6911BC80" w14:textId="77777777" w:rsidR="008C1695" w:rsidRDefault="008C1695">
      <w:r>
        <w:continuationSeparator/>
      </w:r>
    </w:p>
    <w:p w14:paraId="687956CF" w14:textId="77777777" w:rsidR="008C1695" w:rsidRDefault="008C16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BBF1D" w14:textId="77777777" w:rsidR="00B24DCA" w:rsidRDefault="00B24DCA">
    <w:pPr>
      <w:pStyle w:val="Encabezado"/>
    </w:pPr>
  </w:p>
  <w:p w14:paraId="7FCF8A82" w14:textId="77777777" w:rsidR="00FE09D2" w:rsidRDefault="00FE09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6BB2D" w14:textId="71BA7636" w:rsidR="002F400C" w:rsidRDefault="002F400C" w:rsidP="00D05BFF">
    <w:pPr>
      <w:pStyle w:val="Cuerpo"/>
      <w:tabs>
        <w:tab w:val="center" w:pos="4252"/>
        <w:tab w:val="right" w:pos="8504"/>
        <w:tab w:val="left" w:pos="8640"/>
        <w:tab w:val="left" w:pos="9360"/>
        <w:tab w:val="left" w:pos="10080"/>
        <w:tab w:val="left" w:pos="10800"/>
        <w:tab w:val="left" w:pos="11520"/>
        <w:tab w:val="left" w:pos="12240"/>
        <w:tab w:val="left" w:pos="12960"/>
      </w:tabs>
      <w:jc w:val="right"/>
      <w:rPr>
        <w:rStyle w:val="Ninguno"/>
        <w:color w:val="404040"/>
        <w:sz w:val="16"/>
        <w:szCs w:val="16"/>
        <w:u w:color="404040"/>
      </w:rPr>
    </w:pPr>
    <w:r>
      <w:rPr>
        <w:rFonts w:ascii="Encode Sans SemiExpanded Regula" w:hAnsi="Encode Sans SemiExpanded Regula"/>
        <w:noProof/>
        <w:color w:val="404040"/>
        <w:sz w:val="16"/>
        <w:szCs w:val="16"/>
        <w:u w:color="404040"/>
        <w:lang w:val="es-MX"/>
        <w14:textOutline w14:w="0" w14:cap="rnd" w14:cmpd="sng" w14:algn="ctr">
          <w14:noFill/>
          <w14:prstDash w14:val="solid"/>
          <w14:bevel/>
        </w14:textOutline>
      </w:rPr>
      <w:drawing>
        <wp:anchor distT="0" distB="0" distL="114300" distR="114300" simplePos="0" relativeHeight="251658240" behindDoc="1" locked="0" layoutInCell="1" allowOverlap="1" wp14:anchorId="4528AA9A" wp14:editId="1955DDEC">
          <wp:simplePos x="0" y="0"/>
          <wp:positionH relativeFrom="margin">
            <wp:align>left</wp:align>
          </wp:positionH>
          <wp:positionV relativeFrom="paragraph">
            <wp:posOffset>3810</wp:posOffset>
          </wp:positionV>
          <wp:extent cx="3383915" cy="754380"/>
          <wp:effectExtent l="0" t="0" r="6985" b="7620"/>
          <wp:wrapTight wrapText="bothSides">
            <wp:wrapPolygon edited="0">
              <wp:start x="0" y="0"/>
              <wp:lineTo x="0" y="21273"/>
              <wp:lineTo x="21523" y="21273"/>
              <wp:lineTo x="2152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T.JPG"/>
                  <pic:cNvPicPr/>
                </pic:nvPicPr>
                <pic:blipFill>
                  <a:blip r:embed="rId1">
                    <a:extLst>
                      <a:ext uri="{28A0092B-C50C-407E-A947-70E740481C1C}">
                        <a14:useLocalDpi xmlns:a14="http://schemas.microsoft.com/office/drawing/2010/main" val="0"/>
                      </a:ext>
                    </a:extLst>
                  </a:blip>
                  <a:stretch>
                    <a:fillRect/>
                  </a:stretch>
                </pic:blipFill>
                <pic:spPr>
                  <a:xfrm>
                    <a:off x="0" y="0"/>
                    <a:ext cx="3383915" cy="754380"/>
                  </a:xfrm>
                  <a:prstGeom prst="rect">
                    <a:avLst/>
                  </a:prstGeom>
                </pic:spPr>
              </pic:pic>
            </a:graphicData>
          </a:graphic>
          <wp14:sizeRelH relativeFrom="page">
            <wp14:pctWidth>0</wp14:pctWidth>
          </wp14:sizeRelH>
          <wp14:sizeRelV relativeFrom="page">
            <wp14:pctHeight>0</wp14:pctHeight>
          </wp14:sizeRelV>
        </wp:anchor>
      </w:drawing>
    </w:r>
  </w:p>
  <w:p w14:paraId="41D798F2" w14:textId="77777777" w:rsidR="00FE542D" w:rsidRPr="00A96CD7" w:rsidRDefault="00FE542D" w:rsidP="00D05BFF">
    <w:pPr>
      <w:pStyle w:val="Cuerpo"/>
      <w:tabs>
        <w:tab w:val="center" w:pos="4252"/>
        <w:tab w:val="right" w:pos="8504"/>
        <w:tab w:val="left" w:pos="8640"/>
        <w:tab w:val="left" w:pos="9360"/>
        <w:tab w:val="left" w:pos="10080"/>
        <w:tab w:val="left" w:pos="10800"/>
        <w:tab w:val="left" w:pos="11520"/>
        <w:tab w:val="left" w:pos="12240"/>
        <w:tab w:val="left" w:pos="12960"/>
      </w:tabs>
      <w:jc w:val="right"/>
      <w:rPr>
        <w:rStyle w:val="Ninguno"/>
        <w:rFonts w:eastAsia="Encode Sans SemiExpanded Regula" w:cs="Encode Sans SemiExpanded Regula"/>
        <w:color w:val="404040"/>
        <w:sz w:val="16"/>
        <w:szCs w:val="16"/>
        <w:u w:color="404040"/>
      </w:rPr>
    </w:pPr>
    <w:r w:rsidRPr="00A96CD7">
      <w:rPr>
        <w:rStyle w:val="Ninguno"/>
        <w:color w:val="404040"/>
        <w:sz w:val="16"/>
        <w:szCs w:val="16"/>
        <w:u w:color="404040"/>
      </w:rPr>
      <w:t xml:space="preserve">Modalidad Escolarizada, </w:t>
    </w:r>
    <w:r w:rsidR="009C1EB0" w:rsidRPr="00A96CD7">
      <w:rPr>
        <w:rStyle w:val="Ninguno"/>
        <w:color w:val="404040"/>
        <w:sz w:val="16"/>
        <w:szCs w:val="16"/>
        <w:u w:color="404040"/>
      </w:rPr>
      <w:t xml:space="preserve">No escolarizada y </w:t>
    </w:r>
    <w:r w:rsidRPr="00A96CD7">
      <w:rPr>
        <w:rStyle w:val="Ninguno"/>
        <w:color w:val="404040"/>
        <w:sz w:val="16"/>
        <w:szCs w:val="16"/>
        <w:u w:color="404040"/>
      </w:rPr>
      <w:t xml:space="preserve">Mixta </w:t>
    </w:r>
  </w:p>
  <w:p w14:paraId="07134F77" w14:textId="08737718" w:rsidR="007F145F" w:rsidRDefault="00BA10EA" w:rsidP="007F145F">
    <w:pPr>
      <w:jc w:val="right"/>
      <w:rPr>
        <w:rStyle w:val="Ninguno"/>
        <w:rFonts w:ascii="Calibri" w:eastAsia="Calibri" w:hAnsi="Calibri" w:cs="Calibri"/>
        <w:color w:val="000000"/>
        <w:sz w:val="16"/>
        <w:szCs w:val="16"/>
        <w:lang w:val="de-DE" w:eastAsia="es-MX"/>
        <w14:textOutline w14:w="0" w14:cap="flat" w14:cmpd="sng" w14:algn="ctr">
          <w14:noFill/>
          <w14:prstDash w14:val="solid"/>
          <w14:bevel/>
        </w14:textOutline>
      </w:rPr>
    </w:pPr>
    <w:r>
      <w:rPr>
        <w:rStyle w:val="Ninguno"/>
        <w:rFonts w:ascii="Calibri" w:eastAsia="Calibri" w:hAnsi="Calibri" w:cs="Calibri"/>
        <w:color w:val="000000"/>
        <w:sz w:val="16"/>
        <w:szCs w:val="16"/>
        <w:lang w:val="de-DE" w:eastAsia="es-MX"/>
        <w14:textOutline w14:w="0" w14:cap="flat" w14:cmpd="sng" w14:algn="ctr">
          <w14:noFill/>
          <w14:prstDash w14:val="solid"/>
          <w14:bevel/>
        </w14:textOutline>
      </w:rPr>
      <w:t xml:space="preserve">CAMBIO AL PLAN Y PROGRAMA DE ESTUDIO </w:t>
    </w:r>
  </w:p>
  <w:p w14:paraId="0ADC29A7" w14:textId="77777777" w:rsidR="00BA10EA" w:rsidRDefault="00BA10EA" w:rsidP="007F145F">
    <w:pPr>
      <w:jc w:val="right"/>
      <w:rPr>
        <w:rStyle w:val="Ninguno"/>
        <w:rFonts w:ascii="Calibri" w:eastAsia="Calibri" w:hAnsi="Calibri" w:cs="Calibri"/>
        <w:color w:val="000000"/>
        <w:sz w:val="16"/>
        <w:szCs w:val="16"/>
        <w:lang w:val="de-DE" w:eastAsia="es-MX"/>
        <w14:textOutline w14:w="0" w14:cap="flat" w14:cmpd="sng" w14:algn="ctr">
          <w14:noFill/>
          <w14:prstDash w14:val="solid"/>
          <w14:bevel/>
        </w14:textOutline>
      </w:rPr>
    </w:pPr>
    <w:r>
      <w:rPr>
        <w:rStyle w:val="Ninguno"/>
        <w:rFonts w:ascii="Calibri" w:eastAsia="Calibri" w:hAnsi="Calibri" w:cs="Calibri"/>
        <w:color w:val="000000"/>
        <w:sz w:val="16"/>
        <w:szCs w:val="16"/>
        <w:lang w:val="de-DE" w:eastAsia="es-MX"/>
        <w14:textOutline w14:w="0" w14:cap="flat" w14:cmpd="sng" w14:algn="ctr">
          <w14:noFill/>
          <w14:prstDash w14:val="solid"/>
          <w14:bevel/>
        </w14:textOutline>
      </w:rPr>
      <w:t xml:space="preserve">DEL TIPO DE EDUCACIÓN MEDIA SUPERIOR </w:t>
    </w:r>
  </w:p>
  <w:p w14:paraId="3B369F98" w14:textId="77777777" w:rsidR="00FE09D2" w:rsidRDefault="00FE542D" w:rsidP="002F400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Style w:val="Ninguno"/>
        <w:sz w:val="16"/>
        <w:szCs w:val="16"/>
        <w:lang w:val="de-DE"/>
      </w:rPr>
    </w:pPr>
    <w:r w:rsidRPr="00A96CD7">
      <w:rPr>
        <w:rStyle w:val="Ninguno"/>
        <w:sz w:val="16"/>
        <w:szCs w:val="16"/>
        <w:lang w:val="de-DE"/>
      </w:rPr>
      <w:t>FORMATO 5.1</w:t>
    </w:r>
  </w:p>
  <w:p w14:paraId="39955F57" w14:textId="6899D376" w:rsidR="007F145F" w:rsidRPr="002F400C" w:rsidRDefault="007F145F" w:rsidP="002F400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eastAsia="Encode Sans SemiExpanded Bold" w:cs="Encode Sans SemiExpanded Bold"/>
        <w:sz w:val="16"/>
        <w:szCs w:val="16"/>
      </w:rPr>
    </w:pPr>
    <w:r w:rsidRPr="007F145F">
      <w:rPr>
        <w:rFonts w:eastAsia="Encode Sans SemiExpanded Bold" w:cs="Encode Sans SemiExpanded Bold"/>
        <w:sz w:val="16"/>
        <w:szCs w:val="16"/>
      </w:rPr>
      <w:t>SET-00408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7C55"/>
    <w:multiLevelType w:val="hybridMultilevel"/>
    <w:tmpl w:val="35289B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CD4563"/>
    <w:multiLevelType w:val="hybridMultilevel"/>
    <w:tmpl w:val="5BC61740"/>
    <w:lvl w:ilvl="0" w:tplc="9752C37A">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62507B"/>
    <w:multiLevelType w:val="hybridMultilevel"/>
    <w:tmpl w:val="A2BC8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3EB42DD"/>
    <w:multiLevelType w:val="hybridMultilevel"/>
    <w:tmpl w:val="AF0861DA"/>
    <w:lvl w:ilvl="0" w:tplc="9752C37A">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AFC778A"/>
    <w:multiLevelType w:val="hybridMultilevel"/>
    <w:tmpl w:val="6D3CF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794ABE"/>
    <w:multiLevelType w:val="hybridMultilevel"/>
    <w:tmpl w:val="42402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C2953FD"/>
    <w:multiLevelType w:val="hybridMultilevel"/>
    <w:tmpl w:val="BD9C97CA"/>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7">
    <w:nsid w:val="5D914E14"/>
    <w:multiLevelType w:val="hybridMultilevel"/>
    <w:tmpl w:val="241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2545A42"/>
    <w:multiLevelType w:val="hybridMultilevel"/>
    <w:tmpl w:val="C11E56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8"/>
  </w:num>
  <w:num w:numId="5">
    <w:abstractNumId w:val="2"/>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9A"/>
    <w:rsid w:val="000554CF"/>
    <w:rsid w:val="00055797"/>
    <w:rsid w:val="000A00B2"/>
    <w:rsid w:val="000A596E"/>
    <w:rsid w:val="000C25B2"/>
    <w:rsid w:val="000F68B4"/>
    <w:rsid w:val="0011702D"/>
    <w:rsid w:val="001413AB"/>
    <w:rsid w:val="00180C5E"/>
    <w:rsid w:val="00182BDD"/>
    <w:rsid w:val="00190346"/>
    <w:rsid w:val="001E6200"/>
    <w:rsid w:val="00221BD9"/>
    <w:rsid w:val="002223A3"/>
    <w:rsid w:val="00235D4D"/>
    <w:rsid w:val="0027434F"/>
    <w:rsid w:val="002A0B79"/>
    <w:rsid w:val="002A7C89"/>
    <w:rsid w:val="002E6E41"/>
    <w:rsid w:val="002F400C"/>
    <w:rsid w:val="00315B67"/>
    <w:rsid w:val="00331B11"/>
    <w:rsid w:val="00387FBA"/>
    <w:rsid w:val="003C0B14"/>
    <w:rsid w:val="003C5C70"/>
    <w:rsid w:val="003D12DF"/>
    <w:rsid w:val="00461B1F"/>
    <w:rsid w:val="004756CB"/>
    <w:rsid w:val="0047766A"/>
    <w:rsid w:val="004C08A8"/>
    <w:rsid w:val="005213B1"/>
    <w:rsid w:val="00546903"/>
    <w:rsid w:val="00550C82"/>
    <w:rsid w:val="0059524C"/>
    <w:rsid w:val="005C5312"/>
    <w:rsid w:val="005F049A"/>
    <w:rsid w:val="006147C7"/>
    <w:rsid w:val="00627DC9"/>
    <w:rsid w:val="006518E8"/>
    <w:rsid w:val="00762AB2"/>
    <w:rsid w:val="00780842"/>
    <w:rsid w:val="007868FD"/>
    <w:rsid w:val="00796F8B"/>
    <w:rsid w:val="007E075B"/>
    <w:rsid w:val="007F145F"/>
    <w:rsid w:val="008235A5"/>
    <w:rsid w:val="0088743E"/>
    <w:rsid w:val="00896300"/>
    <w:rsid w:val="008B407F"/>
    <w:rsid w:val="008C1695"/>
    <w:rsid w:val="008D4C71"/>
    <w:rsid w:val="0093685D"/>
    <w:rsid w:val="00942DB3"/>
    <w:rsid w:val="00954DB2"/>
    <w:rsid w:val="00964205"/>
    <w:rsid w:val="009910DC"/>
    <w:rsid w:val="00993C84"/>
    <w:rsid w:val="009B1C94"/>
    <w:rsid w:val="009C1EB0"/>
    <w:rsid w:val="009D6AF4"/>
    <w:rsid w:val="00A50E9E"/>
    <w:rsid w:val="00A61D1C"/>
    <w:rsid w:val="00A701A2"/>
    <w:rsid w:val="00A96CD7"/>
    <w:rsid w:val="00B106EF"/>
    <w:rsid w:val="00B24DCA"/>
    <w:rsid w:val="00BA10EA"/>
    <w:rsid w:val="00BB7943"/>
    <w:rsid w:val="00BE446F"/>
    <w:rsid w:val="00BF0AAA"/>
    <w:rsid w:val="00C40592"/>
    <w:rsid w:val="00C55506"/>
    <w:rsid w:val="00C9738A"/>
    <w:rsid w:val="00CC1296"/>
    <w:rsid w:val="00CC4B76"/>
    <w:rsid w:val="00D05BFF"/>
    <w:rsid w:val="00D074C6"/>
    <w:rsid w:val="00D11C7B"/>
    <w:rsid w:val="00D1594C"/>
    <w:rsid w:val="00D265FC"/>
    <w:rsid w:val="00D65C38"/>
    <w:rsid w:val="00D873C6"/>
    <w:rsid w:val="00DB65DB"/>
    <w:rsid w:val="00DC042A"/>
    <w:rsid w:val="00DD6F93"/>
    <w:rsid w:val="00DE7ACD"/>
    <w:rsid w:val="00DF1B08"/>
    <w:rsid w:val="00E21ACD"/>
    <w:rsid w:val="00E472FF"/>
    <w:rsid w:val="00E5312B"/>
    <w:rsid w:val="00E57D85"/>
    <w:rsid w:val="00EA5D0C"/>
    <w:rsid w:val="00EB63B1"/>
    <w:rsid w:val="00EB7153"/>
    <w:rsid w:val="00EB742C"/>
    <w:rsid w:val="00F66A82"/>
    <w:rsid w:val="00F70FBC"/>
    <w:rsid w:val="00F864D6"/>
    <w:rsid w:val="00F868BE"/>
    <w:rsid w:val="00F94D34"/>
    <w:rsid w:val="00FB4391"/>
    <w:rsid w:val="00FC3C3F"/>
    <w:rsid w:val="00FE09D2"/>
    <w:rsid w:val="00FE542D"/>
    <w:rsid w:val="00FF03D5"/>
    <w:rsid w:val="00FF08CB"/>
    <w:rsid w:val="00FF6C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FA11D"/>
  <w15:docId w15:val="{5D085428-C856-4284-9342-BA478169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4"/>
      <w:szCs w:val="24"/>
      <w:u w:color="000000"/>
      <w:lang w:val="es-ES_tradnl"/>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eastAsia="Calibri" w:hAnsi="Calibri" w:cs="Calibri"/>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styleId="Piedepgina">
    <w:name w:val="footer"/>
    <w:basedOn w:val="Normal"/>
    <w:link w:val="PiedepginaCar"/>
    <w:uiPriority w:val="99"/>
    <w:unhideWhenUsed/>
    <w:rsid w:val="00221BD9"/>
    <w:pPr>
      <w:tabs>
        <w:tab w:val="center" w:pos="4419"/>
        <w:tab w:val="right" w:pos="8838"/>
      </w:tabs>
    </w:pPr>
  </w:style>
  <w:style w:type="character" w:customStyle="1" w:styleId="PiedepginaCar">
    <w:name w:val="Pie de página Car"/>
    <w:basedOn w:val="Fuentedeprrafopredeter"/>
    <w:link w:val="Piedepgina"/>
    <w:uiPriority w:val="99"/>
    <w:rsid w:val="00221BD9"/>
    <w:rPr>
      <w:sz w:val="24"/>
      <w:szCs w:val="24"/>
      <w:lang w:val="en-US" w:eastAsia="en-US"/>
    </w:rPr>
  </w:style>
  <w:style w:type="paragraph" w:styleId="Textodeglobo">
    <w:name w:val="Balloon Text"/>
    <w:basedOn w:val="Normal"/>
    <w:link w:val="TextodegloboCar"/>
    <w:uiPriority w:val="99"/>
    <w:semiHidden/>
    <w:unhideWhenUsed/>
    <w:rsid w:val="004756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56CB"/>
    <w:rPr>
      <w:rFonts w:ascii="Segoe UI" w:hAnsi="Segoe UI" w:cs="Segoe UI"/>
      <w:sz w:val="18"/>
      <w:szCs w:val="18"/>
      <w:lang w:val="en-US" w:eastAsia="en-US"/>
    </w:rPr>
  </w:style>
  <w:style w:type="table" w:styleId="Tablaconcuadrcula">
    <w:name w:val="Table Grid"/>
    <w:basedOn w:val="Tablanormal"/>
    <w:uiPriority w:val="39"/>
    <w:rsid w:val="00387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F0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148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6</Pages>
  <Words>1455</Words>
  <Characters>8007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DELL</cp:lastModifiedBy>
  <cp:revision>36</cp:revision>
  <cp:lastPrinted>2023-08-31T14:35:00Z</cp:lastPrinted>
  <dcterms:created xsi:type="dcterms:W3CDTF">2023-10-12T19:33:00Z</dcterms:created>
  <dcterms:modified xsi:type="dcterms:W3CDTF">2025-02-11T16:43:00Z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6505514ac370fd5782a379c4b272be1b2b173f11161710506d5749cff9185ee0</vt:lpwstr>
  </property>
</Properties>
</file>