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5D96C" w14:textId="77777777" w:rsidR="00625B56" w:rsidRPr="00A652AF" w:rsidRDefault="00625B56" w:rsidP="00625B56">
      <w:pPr>
        <w:rPr>
          <w:rFonts w:asciiTheme="majorHAnsi" w:hAnsiTheme="majorHAnsi" w:cstheme="majorHAnsi"/>
          <w:sz w:val="26"/>
          <w:szCs w:val="26"/>
          <w:lang w:val="es-MX"/>
        </w:rPr>
      </w:pPr>
    </w:p>
    <w:p w14:paraId="65F7D9B2" w14:textId="083C364D" w:rsidR="004A02EE" w:rsidRDefault="004A02EE" w:rsidP="00E84397">
      <w:pPr>
        <w:rPr>
          <w:rFonts w:asciiTheme="majorHAnsi" w:hAnsiTheme="majorHAnsi" w:cstheme="majorHAnsi"/>
          <w:b/>
          <w:sz w:val="22"/>
          <w:lang w:val="es-MX"/>
        </w:rPr>
      </w:pPr>
    </w:p>
    <w:p w14:paraId="08FBE891" w14:textId="77777777" w:rsidR="007A1580" w:rsidRPr="00A652AF" w:rsidRDefault="007A1580" w:rsidP="00E84397">
      <w:pPr>
        <w:rPr>
          <w:rFonts w:asciiTheme="majorHAnsi" w:hAnsiTheme="majorHAnsi" w:cstheme="majorHAnsi"/>
          <w:b/>
          <w:sz w:val="22"/>
          <w:lang w:val="es-MX"/>
        </w:rPr>
      </w:pPr>
    </w:p>
    <w:p w14:paraId="4DA9505C" w14:textId="096D5D77" w:rsidR="005E6224" w:rsidRDefault="005E6224" w:rsidP="005E6224">
      <w:pPr>
        <w:jc w:val="center"/>
        <w:rPr>
          <w:b/>
          <w:bCs/>
          <w:sz w:val="22"/>
          <w:szCs w:val="22"/>
        </w:rPr>
      </w:pPr>
      <w:r w:rsidRPr="00034C7E">
        <w:rPr>
          <w:b/>
          <w:bCs/>
          <w:sz w:val="22"/>
          <w:szCs w:val="22"/>
        </w:rPr>
        <w:t>Anexo I</w:t>
      </w:r>
    </w:p>
    <w:p w14:paraId="737CB85A" w14:textId="77777777" w:rsidR="005E6224" w:rsidRPr="00034C7E" w:rsidRDefault="005E6224" w:rsidP="005E6224">
      <w:pPr>
        <w:jc w:val="center"/>
        <w:rPr>
          <w:b/>
          <w:bCs/>
          <w:sz w:val="22"/>
          <w:szCs w:val="22"/>
        </w:rPr>
      </w:pPr>
    </w:p>
    <w:p w14:paraId="12B95A38" w14:textId="77777777" w:rsidR="005E6224" w:rsidRPr="00617890" w:rsidRDefault="005E6224" w:rsidP="005E6224">
      <w:pPr>
        <w:jc w:val="center"/>
        <w:rPr>
          <w:b/>
          <w:bCs/>
          <w:sz w:val="20"/>
          <w:szCs w:val="20"/>
        </w:rPr>
      </w:pPr>
      <w:r w:rsidRPr="00617890">
        <w:rPr>
          <w:b/>
          <w:bCs/>
          <w:sz w:val="20"/>
          <w:szCs w:val="20"/>
        </w:rPr>
        <w:t>ESPECIFICACIONES TÉCNICAS, ECON</w:t>
      </w:r>
      <w:r>
        <w:rPr>
          <w:b/>
          <w:bCs/>
          <w:sz w:val="20"/>
          <w:szCs w:val="20"/>
        </w:rPr>
        <w:t>Ó</w:t>
      </w:r>
      <w:r w:rsidRPr="00617890">
        <w:rPr>
          <w:b/>
          <w:bCs/>
          <w:sz w:val="20"/>
          <w:szCs w:val="20"/>
        </w:rPr>
        <w:t>MI</w:t>
      </w:r>
      <w:r>
        <w:rPr>
          <w:b/>
          <w:bCs/>
          <w:sz w:val="20"/>
          <w:szCs w:val="20"/>
        </w:rPr>
        <w:t>C</w:t>
      </w:r>
      <w:r w:rsidRPr="00617890">
        <w:rPr>
          <w:b/>
          <w:bCs/>
          <w:sz w:val="20"/>
          <w:szCs w:val="20"/>
        </w:rPr>
        <w:t>AS Y DE ENTREGA DEL PRODUCTO</w:t>
      </w:r>
    </w:p>
    <w:p w14:paraId="6BC6E431" w14:textId="77777777" w:rsidR="005E6224" w:rsidRPr="005743AD" w:rsidRDefault="005E6224" w:rsidP="005E6224">
      <w:pPr>
        <w:pStyle w:val="Texto"/>
        <w:spacing w:after="0" w:line="322" w:lineRule="exact"/>
        <w:ind w:firstLine="0"/>
        <w:jc w:val="center"/>
        <w:rPr>
          <w:b/>
          <w:color w:val="000000"/>
        </w:rPr>
      </w:pPr>
      <w:r w:rsidRPr="005743AD">
        <w:rPr>
          <w:b/>
          <w:color w:val="000000"/>
        </w:rPr>
        <w:t>Descripción del bien o servicio:</w:t>
      </w:r>
    </w:p>
    <w:p w14:paraId="482D2170" w14:textId="77777777" w:rsidR="005E6224" w:rsidRPr="005743AD" w:rsidRDefault="005E6224" w:rsidP="005E6224">
      <w:pPr>
        <w:pStyle w:val="Texto"/>
        <w:spacing w:line="322" w:lineRule="exact"/>
        <w:ind w:firstLine="0"/>
        <w:jc w:val="center"/>
        <w:rPr>
          <w:b/>
          <w:color w:val="000000"/>
        </w:rPr>
      </w:pPr>
      <w:r w:rsidRPr="005743AD">
        <w:rPr>
          <w:b/>
          <w:color w:val="000000"/>
        </w:rPr>
        <w:t>(Cerrado)</w:t>
      </w:r>
    </w:p>
    <w:tbl>
      <w:tblPr>
        <w:tblW w:w="0" w:type="auto"/>
        <w:jc w:val="center"/>
        <w:tblLayout w:type="fixed"/>
        <w:tblCellMar>
          <w:left w:w="70" w:type="dxa"/>
          <w:right w:w="70" w:type="dxa"/>
        </w:tblCellMar>
        <w:tblLook w:val="0000" w:firstRow="0" w:lastRow="0" w:firstColumn="0" w:lastColumn="0" w:noHBand="0" w:noVBand="0"/>
      </w:tblPr>
      <w:tblGrid>
        <w:gridCol w:w="751"/>
        <w:gridCol w:w="1226"/>
        <w:gridCol w:w="4961"/>
        <w:gridCol w:w="1134"/>
        <w:gridCol w:w="1134"/>
      </w:tblGrid>
      <w:tr w:rsidR="005E6224" w:rsidRPr="005743AD" w14:paraId="49273E45" w14:textId="77777777" w:rsidTr="00E858B2">
        <w:trPr>
          <w:cantSplit/>
          <w:trHeight w:val="20"/>
          <w:jc w:val="center"/>
        </w:trPr>
        <w:tc>
          <w:tcPr>
            <w:tcW w:w="751" w:type="dxa"/>
            <w:tcBorders>
              <w:top w:val="single" w:sz="6" w:space="0" w:color="auto"/>
              <w:left w:val="single" w:sz="6" w:space="0" w:color="auto"/>
              <w:bottom w:val="single" w:sz="6" w:space="0" w:color="auto"/>
              <w:right w:val="single" w:sz="6" w:space="0" w:color="auto"/>
            </w:tcBorders>
            <w:noWrap/>
          </w:tcPr>
          <w:p w14:paraId="0668A66C" w14:textId="77777777" w:rsidR="005E6224" w:rsidRPr="005743AD" w:rsidRDefault="005E6224" w:rsidP="00E858B2">
            <w:pPr>
              <w:pStyle w:val="Texto"/>
              <w:spacing w:before="60" w:after="60" w:line="322" w:lineRule="exact"/>
              <w:ind w:firstLine="0"/>
              <w:jc w:val="center"/>
              <w:rPr>
                <w:b/>
                <w:color w:val="000000"/>
              </w:rPr>
            </w:pPr>
            <w:r w:rsidRPr="005743AD">
              <w:rPr>
                <w:b/>
                <w:color w:val="000000"/>
              </w:rPr>
              <w:t>Partida</w:t>
            </w:r>
          </w:p>
        </w:tc>
        <w:tc>
          <w:tcPr>
            <w:tcW w:w="1226" w:type="dxa"/>
            <w:tcBorders>
              <w:top w:val="single" w:sz="6" w:space="0" w:color="auto"/>
              <w:left w:val="single" w:sz="6" w:space="0" w:color="auto"/>
              <w:bottom w:val="single" w:sz="6" w:space="0" w:color="auto"/>
              <w:right w:val="single" w:sz="6" w:space="0" w:color="auto"/>
            </w:tcBorders>
          </w:tcPr>
          <w:p w14:paraId="77C543D0" w14:textId="77777777" w:rsidR="005E6224" w:rsidRPr="005743AD" w:rsidRDefault="005E6224" w:rsidP="00E858B2">
            <w:pPr>
              <w:pStyle w:val="Texto"/>
              <w:spacing w:before="60" w:after="60" w:line="322" w:lineRule="exact"/>
              <w:ind w:firstLine="0"/>
              <w:jc w:val="center"/>
              <w:rPr>
                <w:b/>
                <w:color w:val="000000"/>
              </w:rPr>
            </w:pPr>
            <w:r w:rsidRPr="005743AD">
              <w:rPr>
                <w:b/>
                <w:color w:val="000000"/>
              </w:rPr>
              <w:t>Concepto</w:t>
            </w:r>
          </w:p>
        </w:tc>
        <w:tc>
          <w:tcPr>
            <w:tcW w:w="4961" w:type="dxa"/>
            <w:tcBorders>
              <w:top w:val="single" w:sz="6" w:space="0" w:color="auto"/>
              <w:left w:val="single" w:sz="6" w:space="0" w:color="auto"/>
              <w:bottom w:val="single" w:sz="6" w:space="0" w:color="auto"/>
              <w:right w:val="single" w:sz="6" w:space="0" w:color="auto"/>
            </w:tcBorders>
          </w:tcPr>
          <w:p w14:paraId="65C786CF" w14:textId="77777777" w:rsidR="005E6224" w:rsidRPr="005743AD" w:rsidRDefault="005E6224" w:rsidP="00E858B2">
            <w:pPr>
              <w:pStyle w:val="Texto"/>
              <w:spacing w:before="60" w:after="60" w:line="322" w:lineRule="exact"/>
              <w:ind w:firstLine="0"/>
              <w:jc w:val="center"/>
              <w:rPr>
                <w:b/>
                <w:color w:val="000000"/>
              </w:rPr>
            </w:pPr>
            <w:r w:rsidRPr="005743AD">
              <w:rPr>
                <w:b/>
                <w:color w:val="000000"/>
              </w:rPr>
              <w:t>Especificaciones</w:t>
            </w:r>
          </w:p>
        </w:tc>
        <w:tc>
          <w:tcPr>
            <w:tcW w:w="1134" w:type="dxa"/>
            <w:tcBorders>
              <w:top w:val="single" w:sz="6" w:space="0" w:color="auto"/>
              <w:left w:val="single" w:sz="6" w:space="0" w:color="auto"/>
              <w:bottom w:val="single" w:sz="6" w:space="0" w:color="auto"/>
              <w:right w:val="single" w:sz="6" w:space="0" w:color="auto"/>
            </w:tcBorders>
          </w:tcPr>
          <w:p w14:paraId="328BA3F8" w14:textId="77777777" w:rsidR="005E6224" w:rsidRPr="005743AD" w:rsidRDefault="005E6224" w:rsidP="00E858B2">
            <w:pPr>
              <w:pStyle w:val="Texto"/>
              <w:spacing w:before="60" w:after="60" w:line="322" w:lineRule="exact"/>
              <w:ind w:firstLine="0"/>
              <w:jc w:val="center"/>
              <w:rPr>
                <w:b/>
                <w:color w:val="000000"/>
              </w:rPr>
            </w:pPr>
            <w:r w:rsidRPr="005743AD">
              <w:rPr>
                <w:b/>
                <w:color w:val="000000"/>
              </w:rPr>
              <w:t>Cantidad</w:t>
            </w:r>
          </w:p>
        </w:tc>
        <w:tc>
          <w:tcPr>
            <w:tcW w:w="1134" w:type="dxa"/>
            <w:tcBorders>
              <w:top w:val="single" w:sz="6" w:space="0" w:color="auto"/>
              <w:left w:val="single" w:sz="6" w:space="0" w:color="auto"/>
              <w:bottom w:val="single" w:sz="6" w:space="0" w:color="auto"/>
              <w:right w:val="single" w:sz="6" w:space="0" w:color="auto"/>
            </w:tcBorders>
          </w:tcPr>
          <w:p w14:paraId="321E22BB" w14:textId="77777777" w:rsidR="005E6224" w:rsidRPr="005743AD" w:rsidRDefault="005E6224" w:rsidP="00E858B2">
            <w:pPr>
              <w:pStyle w:val="Texto"/>
              <w:spacing w:before="60" w:after="60" w:line="322" w:lineRule="exact"/>
              <w:ind w:firstLine="0"/>
              <w:jc w:val="center"/>
              <w:rPr>
                <w:b/>
                <w:color w:val="000000"/>
              </w:rPr>
            </w:pPr>
            <w:r w:rsidRPr="005743AD">
              <w:rPr>
                <w:b/>
                <w:color w:val="000000"/>
              </w:rPr>
              <w:t>Proyecto</w:t>
            </w:r>
          </w:p>
        </w:tc>
      </w:tr>
      <w:tr w:rsidR="005E6224" w:rsidRPr="005743AD" w14:paraId="09ADFEE4" w14:textId="77777777" w:rsidTr="00E858B2">
        <w:trPr>
          <w:cantSplit/>
          <w:trHeight w:val="20"/>
          <w:jc w:val="center"/>
        </w:trPr>
        <w:tc>
          <w:tcPr>
            <w:tcW w:w="751" w:type="dxa"/>
            <w:tcBorders>
              <w:top w:val="single" w:sz="6" w:space="0" w:color="auto"/>
              <w:left w:val="single" w:sz="6" w:space="0" w:color="auto"/>
              <w:bottom w:val="single" w:sz="6" w:space="0" w:color="auto"/>
              <w:right w:val="single" w:sz="6" w:space="0" w:color="auto"/>
            </w:tcBorders>
            <w:vAlign w:val="center"/>
          </w:tcPr>
          <w:p w14:paraId="018CAAD9" w14:textId="77777777" w:rsidR="005E6224" w:rsidRPr="005743AD" w:rsidRDefault="005E6224" w:rsidP="00E858B2">
            <w:pPr>
              <w:pStyle w:val="Texto"/>
              <w:spacing w:before="60" w:after="60" w:line="322" w:lineRule="exact"/>
              <w:ind w:firstLine="0"/>
              <w:jc w:val="center"/>
              <w:rPr>
                <w:color w:val="000000"/>
              </w:rPr>
            </w:pPr>
            <w:r w:rsidRPr="00D26BCA">
              <w:rPr>
                <w:bCs/>
                <w:color w:val="000000"/>
              </w:rPr>
              <w:t>1</w:t>
            </w:r>
          </w:p>
        </w:tc>
        <w:tc>
          <w:tcPr>
            <w:tcW w:w="1226" w:type="dxa"/>
            <w:tcBorders>
              <w:top w:val="single" w:sz="6" w:space="0" w:color="auto"/>
              <w:left w:val="single" w:sz="6" w:space="0" w:color="auto"/>
              <w:bottom w:val="single" w:sz="6" w:space="0" w:color="auto"/>
              <w:right w:val="single" w:sz="6" w:space="0" w:color="auto"/>
            </w:tcBorders>
            <w:vAlign w:val="center"/>
          </w:tcPr>
          <w:p w14:paraId="0C82E8C7" w14:textId="6011436F" w:rsidR="005E6224" w:rsidRDefault="005E6224" w:rsidP="00E858B2">
            <w:pPr>
              <w:pStyle w:val="Texto"/>
              <w:spacing w:before="60" w:after="60" w:line="240" w:lineRule="auto"/>
              <w:ind w:firstLine="0"/>
              <w:jc w:val="left"/>
              <w:rPr>
                <w:rFonts w:eastAsiaTheme="minorEastAsia"/>
                <w:iCs/>
                <w:szCs w:val="18"/>
              </w:rPr>
            </w:pPr>
            <w:r>
              <w:rPr>
                <w:rFonts w:eastAsiaTheme="minorEastAsia"/>
                <w:iCs/>
                <w:szCs w:val="18"/>
              </w:rPr>
              <w:t xml:space="preserve">Proteína hidrolizada </w:t>
            </w:r>
          </w:p>
          <w:p w14:paraId="1528D8A3" w14:textId="77777777" w:rsidR="005E6224" w:rsidRPr="005743AD" w:rsidRDefault="005E6224" w:rsidP="00E858B2">
            <w:pPr>
              <w:pStyle w:val="Texto"/>
              <w:spacing w:before="60" w:after="60" w:line="240" w:lineRule="auto"/>
              <w:ind w:firstLine="0"/>
              <w:jc w:val="left"/>
              <w:rPr>
                <w:color w:val="000000"/>
              </w:rPr>
            </w:pPr>
          </w:p>
        </w:tc>
        <w:tc>
          <w:tcPr>
            <w:tcW w:w="4961" w:type="dxa"/>
            <w:tcBorders>
              <w:top w:val="single" w:sz="6" w:space="0" w:color="auto"/>
              <w:left w:val="single" w:sz="6" w:space="0" w:color="auto"/>
              <w:bottom w:val="single" w:sz="6" w:space="0" w:color="auto"/>
              <w:right w:val="single" w:sz="6" w:space="0" w:color="auto"/>
            </w:tcBorders>
            <w:vAlign w:val="center"/>
          </w:tcPr>
          <w:p w14:paraId="4D33D046" w14:textId="549ACB05" w:rsidR="005E6224" w:rsidRPr="00571570" w:rsidRDefault="00DA1360" w:rsidP="005E6224">
            <w:pPr>
              <w:pStyle w:val="Texto"/>
              <w:spacing w:line="214" w:lineRule="exact"/>
              <w:ind w:left="284" w:firstLine="0"/>
              <w:rPr>
                <w:rFonts w:eastAsiaTheme="minorEastAsia"/>
                <w:iCs/>
                <w:szCs w:val="18"/>
              </w:rPr>
            </w:pPr>
            <w:r w:rsidRPr="00571570">
              <w:rPr>
                <w:rFonts w:eastAsiaTheme="minorEastAsia"/>
                <w:iCs/>
                <w:szCs w:val="18"/>
              </w:rPr>
              <w:t xml:space="preserve">Proteína hidrolizada con un contenido mínimo 28% de aminoácidos </w:t>
            </w:r>
          </w:p>
          <w:p w14:paraId="76A90005" w14:textId="77777777" w:rsidR="005E6224" w:rsidRPr="00571570" w:rsidRDefault="005E6224" w:rsidP="005E6224">
            <w:pPr>
              <w:pStyle w:val="Texto"/>
              <w:spacing w:line="214" w:lineRule="exact"/>
              <w:ind w:left="284" w:firstLine="0"/>
              <w:rPr>
                <w:rFonts w:eastAsiaTheme="minorEastAsia"/>
                <w:iCs/>
                <w:szCs w:val="18"/>
              </w:rPr>
            </w:pPr>
          </w:p>
          <w:p w14:paraId="79B7D80F" w14:textId="77777777" w:rsidR="005E6224" w:rsidRPr="00571570" w:rsidRDefault="005E6224" w:rsidP="00E858B2">
            <w:pPr>
              <w:pStyle w:val="Texto"/>
              <w:spacing w:after="0" w:line="240" w:lineRule="auto"/>
              <w:ind w:left="284" w:firstLine="0"/>
              <w:jc w:val="left"/>
              <w:rPr>
                <w:rFonts w:eastAsiaTheme="minorEastAsia"/>
                <w:iCs/>
                <w:szCs w:val="18"/>
              </w:rPr>
            </w:pPr>
          </w:p>
        </w:tc>
        <w:tc>
          <w:tcPr>
            <w:tcW w:w="1134" w:type="dxa"/>
            <w:tcBorders>
              <w:top w:val="single" w:sz="6" w:space="0" w:color="auto"/>
              <w:left w:val="single" w:sz="6" w:space="0" w:color="auto"/>
              <w:bottom w:val="single" w:sz="6" w:space="0" w:color="auto"/>
              <w:right w:val="single" w:sz="6" w:space="0" w:color="auto"/>
            </w:tcBorders>
            <w:vAlign w:val="center"/>
          </w:tcPr>
          <w:p w14:paraId="1CE8A107" w14:textId="353C2982" w:rsidR="005E6224" w:rsidRPr="005743AD" w:rsidRDefault="005E6224" w:rsidP="00E858B2">
            <w:pPr>
              <w:pStyle w:val="Texto"/>
              <w:spacing w:before="60" w:after="60" w:line="322" w:lineRule="exact"/>
              <w:ind w:firstLine="0"/>
              <w:jc w:val="center"/>
              <w:rPr>
                <w:color w:val="000000"/>
              </w:rPr>
            </w:pPr>
            <w:r>
              <w:rPr>
                <w:color w:val="000000"/>
              </w:rPr>
              <w:t>8,400 litros</w:t>
            </w:r>
          </w:p>
        </w:tc>
        <w:tc>
          <w:tcPr>
            <w:tcW w:w="1134" w:type="dxa"/>
            <w:tcBorders>
              <w:top w:val="single" w:sz="6" w:space="0" w:color="auto"/>
              <w:left w:val="single" w:sz="6" w:space="0" w:color="auto"/>
              <w:bottom w:val="single" w:sz="6" w:space="0" w:color="auto"/>
              <w:right w:val="single" w:sz="6" w:space="0" w:color="auto"/>
            </w:tcBorders>
            <w:vAlign w:val="center"/>
          </w:tcPr>
          <w:p w14:paraId="23763A79" w14:textId="77777777" w:rsidR="005E6224" w:rsidRPr="005743AD" w:rsidRDefault="005E6224" w:rsidP="00E858B2">
            <w:pPr>
              <w:pStyle w:val="Texto"/>
              <w:spacing w:before="60" w:after="60" w:line="240" w:lineRule="auto"/>
              <w:ind w:firstLine="0"/>
              <w:jc w:val="center"/>
              <w:rPr>
                <w:color w:val="000000"/>
              </w:rPr>
            </w:pPr>
            <w:r>
              <w:rPr>
                <w:bCs/>
                <w:color w:val="000000"/>
                <w:szCs w:val="18"/>
              </w:rPr>
              <w:t>Campañas de Protección Fitosanitaria (Moscas de la fruta)</w:t>
            </w:r>
          </w:p>
        </w:tc>
      </w:tr>
    </w:tbl>
    <w:p w14:paraId="73181684" w14:textId="77777777" w:rsidR="005E6224" w:rsidRDefault="005E6224" w:rsidP="005E6224">
      <w:pPr>
        <w:jc w:val="both"/>
        <w:rPr>
          <w:sz w:val="22"/>
          <w:szCs w:val="22"/>
        </w:rPr>
      </w:pPr>
    </w:p>
    <w:p w14:paraId="602C8862" w14:textId="623F17D6" w:rsidR="005E6224" w:rsidRDefault="005E6224" w:rsidP="005E6224">
      <w:pPr>
        <w:autoSpaceDE w:val="0"/>
        <w:autoSpaceDN w:val="0"/>
        <w:adjustRightInd w:val="0"/>
        <w:rPr>
          <w:rFonts w:eastAsiaTheme="minorHAnsi"/>
          <w:sz w:val="18"/>
          <w:szCs w:val="18"/>
          <w:lang w:val="es-MX" w:eastAsia="en-US"/>
        </w:rPr>
      </w:pPr>
      <w:bookmarkStart w:id="0" w:name="_GoBack"/>
      <w:r>
        <w:rPr>
          <w:rFonts w:ascii="Arial,Bold" w:eastAsiaTheme="minorHAnsi" w:hAnsi="Arial,Bold" w:cs="Arial,Bold"/>
          <w:b/>
          <w:bCs/>
          <w:sz w:val="18"/>
          <w:szCs w:val="18"/>
          <w:lang w:val="es-MX" w:eastAsia="en-US"/>
        </w:rPr>
        <w:t>Fecha de entrega: para las partidas no.</w:t>
      </w:r>
      <w:proofErr w:type="gramStart"/>
      <w:r w:rsidR="00571570">
        <w:rPr>
          <w:rFonts w:ascii="Arial,Bold" w:eastAsiaTheme="minorHAnsi" w:hAnsi="Arial,Bold" w:cs="Arial,Bold"/>
          <w:b/>
          <w:bCs/>
          <w:sz w:val="18"/>
          <w:szCs w:val="18"/>
          <w:lang w:val="es-MX" w:eastAsia="en-US"/>
        </w:rPr>
        <w:t xml:space="preserve">1 </w:t>
      </w:r>
      <w:r>
        <w:rPr>
          <w:rFonts w:ascii="Arial,Bold" w:eastAsiaTheme="minorHAnsi" w:hAnsi="Arial,Bold" w:cs="Arial,Bold"/>
          <w:b/>
          <w:bCs/>
          <w:sz w:val="18"/>
          <w:szCs w:val="18"/>
          <w:lang w:val="es-MX" w:eastAsia="en-US"/>
        </w:rPr>
        <w:t>:</w:t>
      </w:r>
      <w:proofErr w:type="gramEnd"/>
      <w:r>
        <w:rPr>
          <w:rFonts w:ascii="Arial,Bold" w:eastAsiaTheme="minorHAnsi" w:hAnsi="Arial,Bold" w:cs="Arial,Bold"/>
          <w:b/>
          <w:bCs/>
          <w:sz w:val="18"/>
          <w:szCs w:val="18"/>
          <w:lang w:val="es-MX" w:eastAsia="en-US"/>
        </w:rPr>
        <w:t xml:space="preserve"> </w:t>
      </w:r>
      <w:r>
        <w:rPr>
          <w:rFonts w:eastAsiaTheme="minorHAnsi"/>
          <w:sz w:val="18"/>
          <w:szCs w:val="18"/>
          <w:lang w:val="es-MX" w:eastAsia="en-US"/>
        </w:rPr>
        <w:t xml:space="preserve">el </w:t>
      </w:r>
      <w:r w:rsidR="00607B5A">
        <w:rPr>
          <w:rFonts w:eastAsiaTheme="minorHAnsi"/>
          <w:sz w:val="18"/>
          <w:szCs w:val="18"/>
          <w:lang w:val="es-MX" w:eastAsia="en-US"/>
        </w:rPr>
        <w:t xml:space="preserve">07 </w:t>
      </w:r>
      <w:r>
        <w:rPr>
          <w:rFonts w:eastAsiaTheme="minorHAnsi"/>
          <w:sz w:val="18"/>
          <w:szCs w:val="18"/>
          <w:lang w:val="es-MX" w:eastAsia="en-US"/>
        </w:rPr>
        <w:t>de</w:t>
      </w:r>
      <w:r w:rsidR="00607B5A">
        <w:rPr>
          <w:rFonts w:eastAsiaTheme="minorHAnsi"/>
          <w:sz w:val="18"/>
          <w:szCs w:val="18"/>
          <w:lang w:val="es-MX" w:eastAsia="en-US"/>
        </w:rPr>
        <w:t xml:space="preserve"> julio </w:t>
      </w:r>
      <w:r>
        <w:rPr>
          <w:rFonts w:eastAsiaTheme="minorHAnsi"/>
          <w:sz w:val="18"/>
          <w:szCs w:val="18"/>
          <w:lang w:val="es-MX" w:eastAsia="en-US"/>
        </w:rPr>
        <w:t>de</w:t>
      </w:r>
      <w:r w:rsidR="00607B5A">
        <w:rPr>
          <w:rFonts w:eastAsiaTheme="minorHAnsi"/>
          <w:sz w:val="18"/>
          <w:szCs w:val="18"/>
          <w:lang w:val="es-MX" w:eastAsia="en-US"/>
        </w:rPr>
        <w:t xml:space="preserve"> 2023,</w:t>
      </w:r>
      <w:r>
        <w:rPr>
          <w:rFonts w:eastAsiaTheme="minorHAnsi"/>
          <w:sz w:val="18"/>
          <w:szCs w:val="18"/>
          <w:lang w:val="es-MX" w:eastAsia="en-US"/>
        </w:rPr>
        <w:t xml:space="preserve"> en horario de</w:t>
      </w:r>
      <w:r w:rsidR="00607B5A">
        <w:rPr>
          <w:rFonts w:eastAsiaTheme="minorHAnsi"/>
          <w:sz w:val="18"/>
          <w:szCs w:val="18"/>
          <w:lang w:val="es-MX" w:eastAsia="en-US"/>
        </w:rPr>
        <w:t xml:space="preserve"> 9:00</w:t>
      </w:r>
      <w:r>
        <w:rPr>
          <w:rFonts w:eastAsiaTheme="minorHAnsi"/>
          <w:sz w:val="18"/>
          <w:szCs w:val="18"/>
          <w:lang w:val="es-MX" w:eastAsia="en-US"/>
        </w:rPr>
        <w:t xml:space="preserve"> a </w:t>
      </w:r>
      <w:r w:rsidR="00607B5A">
        <w:rPr>
          <w:rFonts w:eastAsiaTheme="minorHAnsi"/>
          <w:sz w:val="18"/>
          <w:szCs w:val="18"/>
          <w:lang w:val="es-MX" w:eastAsia="en-US"/>
        </w:rPr>
        <w:t>16:00</w:t>
      </w:r>
      <w:r>
        <w:rPr>
          <w:rFonts w:eastAsiaTheme="minorHAnsi"/>
          <w:sz w:val="18"/>
          <w:szCs w:val="18"/>
          <w:lang w:val="es-MX" w:eastAsia="en-US"/>
        </w:rPr>
        <w:t xml:space="preserve"> horas.</w:t>
      </w:r>
    </w:p>
    <w:p w14:paraId="630916AC" w14:textId="77777777" w:rsidR="00571570" w:rsidRDefault="00571570" w:rsidP="005E6224">
      <w:pPr>
        <w:autoSpaceDE w:val="0"/>
        <w:autoSpaceDN w:val="0"/>
        <w:adjustRightInd w:val="0"/>
        <w:rPr>
          <w:rFonts w:eastAsiaTheme="minorHAnsi"/>
          <w:sz w:val="18"/>
          <w:szCs w:val="18"/>
          <w:lang w:val="es-MX" w:eastAsia="en-US"/>
        </w:rPr>
      </w:pPr>
    </w:p>
    <w:p w14:paraId="24D7D663" w14:textId="076741F5" w:rsidR="005E6224" w:rsidRDefault="005E6224" w:rsidP="00607B5A">
      <w:pPr>
        <w:spacing w:line="276" w:lineRule="auto"/>
        <w:jc w:val="both"/>
        <w:rPr>
          <w:rFonts w:eastAsiaTheme="minorHAnsi"/>
          <w:sz w:val="18"/>
          <w:szCs w:val="18"/>
          <w:lang w:val="es-MX" w:eastAsia="en-US"/>
        </w:rPr>
      </w:pPr>
      <w:r>
        <w:rPr>
          <w:rFonts w:ascii="Wingdings" w:eastAsiaTheme="minorHAnsi" w:hAnsi="Wingdings" w:cs="Wingdings"/>
          <w:sz w:val="18"/>
          <w:szCs w:val="18"/>
          <w:lang w:val="es-MX" w:eastAsia="en-US"/>
        </w:rPr>
        <w:t></w:t>
      </w:r>
      <w:r>
        <w:rPr>
          <w:rFonts w:ascii="Wingdings" w:eastAsiaTheme="minorHAnsi" w:hAnsi="Wingdings" w:cs="Wingdings"/>
          <w:sz w:val="18"/>
          <w:szCs w:val="18"/>
          <w:lang w:val="es-MX" w:eastAsia="en-US"/>
        </w:rPr>
        <w:t></w:t>
      </w:r>
      <w:r>
        <w:rPr>
          <w:rFonts w:ascii="Arial,Bold" w:eastAsiaTheme="minorHAnsi" w:hAnsi="Arial,Bold" w:cs="Arial,Bold"/>
          <w:b/>
          <w:bCs/>
          <w:sz w:val="18"/>
          <w:szCs w:val="18"/>
          <w:lang w:val="es-MX" w:eastAsia="en-US"/>
        </w:rPr>
        <w:t xml:space="preserve">Lugar </w:t>
      </w:r>
      <w:r>
        <w:rPr>
          <w:rFonts w:ascii="Arial,BoldItalic" w:eastAsiaTheme="minorHAnsi" w:hAnsi="Arial,BoldItalic" w:cs="Arial,BoldItalic"/>
          <w:b/>
          <w:bCs/>
          <w:i/>
          <w:iCs/>
          <w:sz w:val="18"/>
          <w:szCs w:val="18"/>
          <w:lang w:val="es-MX" w:eastAsia="en-US"/>
        </w:rPr>
        <w:t xml:space="preserve">de </w:t>
      </w:r>
      <w:proofErr w:type="gramStart"/>
      <w:r>
        <w:rPr>
          <w:rFonts w:ascii="Arial,BoldItalic" w:eastAsiaTheme="minorHAnsi" w:hAnsi="Arial,BoldItalic" w:cs="Arial,BoldItalic"/>
          <w:b/>
          <w:bCs/>
          <w:i/>
          <w:iCs/>
          <w:sz w:val="18"/>
          <w:szCs w:val="18"/>
          <w:lang w:val="es-MX" w:eastAsia="en-US"/>
        </w:rPr>
        <w:t>entrega</w:t>
      </w:r>
      <w:r w:rsidR="00607B5A">
        <w:rPr>
          <w:rFonts w:eastAsiaTheme="minorHAnsi"/>
          <w:sz w:val="18"/>
          <w:szCs w:val="18"/>
          <w:lang w:val="es-MX" w:eastAsia="en-US"/>
        </w:rPr>
        <w:t xml:space="preserve"> :</w:t>
      </w:r>
      <w:proofErr w:type="gramEnd"/>
      <w:r w:rsidR="00607B5A">
        <w:rPr>
          <w:rFonts w:eastAsiaTheme="minorHAnsi"/>
          <w:sz w:val="18"/>
          <w:szCs w:val="18"/>
          <w:lang w:val="es-MX" w:eastAsia="en-US"/>
        </w:rPr>
        <w:t xml:space="preserve"> </w:t>
      </w:r>
      <w:r w:rsidR="00607B5A" w:rsidRPr="00607B5A">
        <w:rPr>
          <w:rFonts w:eastAsiaTheme="minorHAnsi"/>
          <w:sz w:val="18"/>
          <w:szCs w:val="18"/>
          <w:lang w:val="es-MX" w:eastAsia="en-US"/>
        </w:rPr>
        <w:t>Oficinas de la Secretaria de Desarrollo Rural, ubicada en Centro de Oficinas Gubernamentales, Parque Bicentenario Piso 8, Libramiento Naciones Unidas con Prolongación Blvd. Praxedis Balboa, Ciudad Victoria, Tamaulipas, México C.P. 87083.</w:t>
      </w:r>
      <w:r w:rsidR="00607B5A" w:rsidRPr="00177F17">
        <w:rPr>
          <w:rFonts w:asciiTheme="majorHAnsi" w:hAnsiTheme="majorHAnsi"/>
          <w:noProof/>
          <w:color w:val="000000"/>
          <w:sz w:val="18"/>
          <w:szCs w:val="20"/>
        </w:rPr>
        <w:t xml:space="preserve"> </w:t>
      </w:r>
    </w:p>
    <w:bookmarkEnd w:id="0"/>
    <w:p w14:paraId="07484D24" w14:textId="56C52863" w:rsidR="005E6224" w:rsidRDefault="005E6224" w:rsidP="005E6224">
      <w:pPr>
        <w:autoSpaceDE w:val="0"/>
        <w:autoSpaceDN w:val="0"/>
        <w:adjustRightInd w:val="0"/>
        <w:rPr>
          <w:rFonts w:eastAsiaTheme="minorHAnsi"/>
          <w:sz w:val="18"/>
          <w:szCs w:val="18"/>
          <w:lang w:val="es-MX" w:eastAsia="en-US"/>
        </w:rPr>
      </w:pPr>
    </w:p>
    <w:p w14:paraId="7BC401E4" w14:textId="77777777" w:rsidR="005E6224" w:rsidRDefault="005E6224" w:rsidP="005E6224">
      <w:pPr>
        <w:autoSpaceDE w:val="0"/>
        <w:autoSpaceDN w:val="0"/>
        <w:adjustRightInd w:val="0"/>
        <w:rPr>
          <w:rFonts w:eastAsiaTheme="minorHAnsi"/>
          <w:sz w:val="18"/>
          <w:szCs w:val="18"/>
          <w:lang w:val="es-MX" w:eastAsia="en-US"/>
        </w:rPr>
      </w:pPr>
      <w:r>
        <w:rPr>
          <w:rFonts w:eastAsiaTheme="minorHAnsi"/>
          <w:sz w:val="18"/>
          <w:szCs w:val="18"/>
          <w:lang w:val="es-MX" w:eastAsia="en-US"/>
        </w:rPr>
        <w:t>Nota: Las Instancias Ejecutoras podrán celebrar contratos abiertos para adquirir bienes,</w:t>
      </w:r>
    </w:p>
    <w:p w14:paraId="2989814A" w14:textId="77777777" w:rsidR="005E6224" w:rsidRDefault="005E6224" w:rsidP="005E6224">
      <w:pPr>
        <w:autoSpaceDE w:val="0"/>
        <w:autoSpaceDN w:val="0"/>
        <w:adjustRightInd w:val="0"/>
        <w:rPr>
          <w:rFonts w:eastAsiaTheme="minorHAnsi"/>
          <w:sz w:val="18"/>
          <w:szCs w:val="18"/>
          <w:lang w:val="es-MX" w:eastAsia="en-US"/>
        </w:rPr>
      </w:pPr>
      <w:r>
        <w:rPr>
          <w:rFonts w:eastAsiaTheme="minorHAnsi"/>
          <w:sz w:val="18"/>
          <w:szCs w:val="18"/>
          <w:lang w:val="es-MX" w:eastAsia="en-US"/>
        </w:rPr>
        <w:t>arrendamientos o servicios que requieran de manera reiterada, estableciendo la cantidad mínima y</w:t>
      </w:r>
    </w:p>
    <w:p w14:paraId="1B31B84B" w14:textId="77777777" w:rsidR="005E6224" w:rsidRDefault="005E6224" w:rsidP="005E6224">
      <w:pPr>
        <w:autoSpaceDE w:val="0"/>
        <w:autoSpaceDN w:val="0"/>
        <w:adjustRightInd w:val="0"/>
        <w:rPr>
          <w:rFonts w:eastAsiaTheme="minorHAnsi"/>
          <w:sz w:val="18"/>
          <w:szCs w:val="18"/>
          <w:lang w:val="es-MX" w:eastAsia="en-US"/>
        </w:rPr>
      </w:pPr>
      <w:r>
        <w:rPr>
          <w:rFonts w:eastAsiaTheme="minorHAnsi"/>
          <w:sz w:val="18"/>
          <w:szCs w:val="18"/>
          <w:lang w:val="es-MX" w:eastAsia="en-US"/>
        </w:rPr>
        <w:t>máxima de los bienes, arrendamientos o servicios a contratar; o bien, el presupuesto mínimo y</w:t>
      </w:r>
    </w:p>
    <w:p w14:paraId="5D77E8DD" w14:textId="77777777" w:rsidR="005E6224" w:rsidRDefault="005E6224" w:rsidP="005E6224">
      <w:pPr>
        <w:autoSpaceDE w:val="0"/>
        <w:autoSpaceDN w:val="0"/>
        <w:adjustRightInd w:val="0"/>
        <w:rPr>
          <w:rFonts w:eastAsiaTheme="minorHAnsi"/>
          <w:sz w:val="18"/>
          <w:szCs w:val="18"/>
          <w:lang w:val="es-MX" w:eastAsia="en-US"/>
        </w:rPr>
      </w:pPr>
      <w:r>
        <w:rPr>
          <w:rFonts w:eastAsiaTheme="minorHAnsi"/>
          <w:sz w:val="18"/>
          <w:szCs w:val="18"/>
          <w:lang w:val="es-MX" w:eastAsia="en-US"/>
        </w:rPr>
        <w:t>máximo que podrá ejercerse. La cantidad o presupuesto mínimo no podrá ser inferior al cuarenta por</w:t>
      </w:r>
    </w:p>
    <w:p w14:paraId="5C2D5B66" w14:textId="46882CD7" w:rsidR="005E6224" w:rsidRDefault="005E6224" w:rsidP="005E6224">
      <w:pPr>
        <w:autoSpaceDE w:val="0"/>
        <w:autoSpaceDN w:val="0"/>
        <w:adjustRightInd w:val="0"/>
        <w:rPr>
          <w:rFonts w:eastAsiaTheme="minorHAnsi"/>
          <w:sz w:val="18"/>
          <w:szCs w:val="18"/>
          <w:lang w:val="es-MX" w:eastAsia="en-US"/>
        </w:rPr>
      </w:pPr>
      <w:r>
        <w:rPr>
          <w:rFonts w:eastAsiaTheme="minorHAnsi"/>
          <w:sz w:val="18"/>
          <w:szCs w:val="18"/>
          <w:lang w:val="es-MX" w:eastAsia="en-US"/>
        </w:rPr>
        <w:t>ciento de la cantidad o presupuesto máximo.</w:t>
      </w:r>
    </w:p>
    <w:p w14:paraId="712D1489" w14:textId="77777777" w:rsidR="00607B5A" w:rsidRDefault="00607B5A" w:rsidP="005E6224">
      <w:pPr>
        <w:autoSpaceDE w:val="0"/>
        <w:autoSpaceDN w:val="0"/>
        <w:adjustRightInd w:val="0"/>
        <w:rPr>
          <w:rFonts w:eastAsiaTheme="minorHAnsi"/>
          <w:sz w:val="18"/>
          <w:szCs w:val="18"/>
          <w:lang w:val="es-MX" w:eastAsia="en-US"/>
        </w:rPr>
      </w:pPr>
    </w:p>
    <w:p w14:paraId="53182E39" w14:textId="77777777" w:rsidR="005E6224" w:rsidRDefault="005E6224" w:rsidP="005E6224">
      <w:pPr>
        <w:autoSpaceDE w:val="0"/>
        <w:autoSpaceDN w:val="0"/>
        <w:adjustRightInd w:val="0"/>
        <w:rPr>
          <w:rFonts w:ascii="Arial,Bold" w:eastAsiaTheme="minorHAnsi" w:hAnsi="Arial,Bold" w:cs="Arial,Bold"/>
          <w:b/>
          <w:bCs/>
          <w:sz w:val="18"/>
          <w:szCs w:val="18"/>
          <w:lang w:val="es-MX" w:eastAsia="en-US"/>
        </w:rPr>
      </w:pPr>
      <w:r>
        <w:rPr>
          <w:rFonts w:ascii="Wingdings" w:eastAsiaTheme="minorHAnsi" w:hAnsi="Wingdings" w:cs="Wingdings"/>
          <w:sz w:val="18"/>
          <w:szCs w:val="18"/>
          <w:lang w:val="es-MX" w:eastAsia="en-US"/>
        </w:rPr>
        <w:t></w:t>
      </w:r>
      <w:r>
        <w:rPr>
          <w:rFonts w:ascii="Wingdings" w:eastAsiaTheme="minorHAnsi" w:hAnsi="Wingdings" w:cs="Wingdings"/>
          <w:sz w:val="18"/>
          <w:szCs w:val="18"/>
          <w:lang w:val="es-MX" w:eastAsia="en-US"/>
        </w:rPr>
        <w:t></w:t>
      </w:r>
      <w:r>
        <w:rPr>
          <w:rFonts w:ascii="Arial,Bold" w:eastAsiaTheme="minorHAnsi" w:hAnsi="Arial,Bold" w:cs="Arial,Bold"/>
          <w:b/>
          <w:bCs/>
          <w:sz w:val="18"/>
          <w:szCs w:val="18"/>
          <w:lang w:val="es-MX" w:eastAsia="en-US"/>
        </w:rPr>
        <w:t>Condiciones de pago:</w:t>
      </w:r>
    </w:p>
    <w:p w14:paraId="61B21633" w14:textId="77777777" w:rsidR="005E6224" w:rsidRDefault="005E6224" w:rsidP="005E6224">
      <w:pPr>
        <w:autoSpaceDE w:val="0"/>
        <w:autoSpaceDN w:val="0"/>
        <w:adjustRightInd w:val="0"/>
        <w:rPr>
          <w:rFonts w:eastAsiaTheme="minorHAnsi"/>
          <w:sz w:val="18"/>
          <w:szCs w:val="18"/>
          <w:lang w:val="es-MX" w:eastAsia="en-US"/>
        </w:rPr>
      </w:pPr>
      <w:r>
        <w:rPr>
          <w:rFonts w:ascii="Symbol" w:eastAsiaTheme="minorHAnsi" w:hAnsi="Symbol" w:cs="Symbol"/>
          <w:sz w:val="18"/>
          <w:szCs w:val="18"/>
          <w:lang w:val="es-MX" w:eastAsia="en-US"/>
        </w:rPr>
        <w:t></w:t>
      </w:r>
      <w:r>
        <w:rPr>
          <w:rFonts w:ascii="Symbol" w:eastAsiaTheme="minorHAnsi" w:hAnsi="Symbol" w:cs="Symbol"/>
          <w:sz w:val="18"/>
          <w:szCs w:val="18"/>
          <w:lang w:val="es-MX" w:eastAsia="en-US"/>
        </w:rPr>
        <w:t></w:t>
      </w:r>
      <w:r>
        <w:rPr>
          <w:rFonts w:ascii="Arial,Bold" w:eastAsiaTheme="minorHAnsi" w:hAnsi="Arial,Bold" w:cs="Arial,Bold"/>
          <w:b/>
          <w:bCs/>
          <w:sz w:val="18"/>
          <w:szCs w:val="18"/>
          <w:lang w:val="es-MX" w:eastAsia="en-US"/>
        </w:rPr>
        <w:t xml:space="preserve">Para las partidas referentes a insumos o adquisición de bienes </w:t>
      </w:r>
      <w:r>
        <w:rPr>
          <w:rFonts w:eastAsiaTheme="minorHAnsi"/>
          <w:sz w:val="18"/>
          <w:szCs w:val="18"/>
          <w:lang w:val="es-MX" w:eastAsia="en-US"/>
        </w:rPr>
        <w:t>el pago será en un periodo</w:t>
      </w:r>
    </w:p>
    <w:p w14:paraId="080A8609" w14:textId="77777777" w:rsidR="005E6224" w:rsidRDefault="005E6224" w:rsidP="005E6224">
      <w:pPr>
        <w:autoSpaceDE w:val="0"/>
        <w:autoSpaceDN w:val="0"/>
        <w:adjustRightInd w:val="0"/>
        <w:rPr>
          <w:rFonts w:eastAsiaTheme="minorHAnsi"/>
          <w:sz w:val="18"/>
          <w:szCs w:val="18"/>
          <w:lang w:val="es-MX" w:eastAsia="en-US"/>
        </w:rPr>
      </w:pPr>
      <w:r>
        <w:rPr>
          <w:rFonts w:eastAsiaTheme="minorHAnsi"/>
          <w:sz w:val="18"/>
          <w:szCs w:val="18"/>
          <w:lang w:val="es-MX" w:eastAsia="en-US"/>
        </w:rPr>
        <w:t>que no rebase los 30 días naturales a la entrega de estos.</w:t>
      </w:r>
    </w:p>
    <w:p w14:paraId="16C4C324" w14:textId="77777777" w:rsidR="005E6224" w:rsidRDefault="005E6224" w:rsidP="005E6224">
      <w:pPr>
        <w:autoSpaceDE w:val="0"/>
        <w:autoSpaceDN w:val="0"/>
        <w:adjustRightInd w:val="0"/>
        <w:rPr>
          <w:rFonts w:eastAsiaTheme="minorHAnsi"/>
          <w:sz w:val="18"/>
          <w:szCs w:val="18"/>
          <w:lang w:val="es-MX" w:eastAsia="en-US"/>
        </w:rPr>
      </w:pPr>
      <w:r>
        <w:rPr>
          <w:rFonts w:ascii="Symbol" w:eastAsiaTheme="minorHAnsi" w:hAnsi="Symbol" w:cs="Symbol"/>
          <w:sz w:val="18"/>
          <w:szCs w:val="18"/>
          <w:lang w:val="es-MX" w:eastAsia="en-US"/>
        </w:rPr>
        <w:t></w:t>
      </w:r>
      <w:r>
        <w:rPr>
          <w:rFonts w:ascii="Symbol" w:eastAsiaTheme="minorHAnsi" w:hAnsi="Symbol" w:cs="Symbol"/>
          <w:sz w:val="18"/>
          <w:szCs w:val="18"/>
          <w:lang w:val="es-MX" w:eastAsia="en-US"/>
        </w:rPr>
        <w:t></w:t>
      </w:r>
      <w:r>
        <w:rPr>
          <w:rFonts w:ascii="Arial,Bold" w:eastAsiaTheme="minorHAnsi" w:hAnsi="Arial,Bold" w:cs="Arial,Bold"/>
          <w:b/>
          <w:bCs/>
          <w:sz w:val="18"/>
          <w:szCs w:val="18"/>
          <w:lang w:val="es-MX" w:eastAsia="en-US"/>
        </w:rPr>
        <w:t xml:space="preserve">Para las partidas referentes a servicios </w:t>
      </w:r>
      <w:r>
        <w:rPr>
          <w:rFonts w:eastAsiaTheme="minorHAnsi"/>
          <w:sz w:val="18"/>
          <w:szCs w:val="18"/>
          <w:lang w:val="es-MX" w:eastAsia="en-US"/>
        </w:rPr>
        <w:t>se podrá otorgar anticipo de hasta el 50% a la firma del</w:t>
      </w:r>
    </w:p>
    <w:p w14:paraId="157EF494" w14:textId="77777777" w:rsidR="005E6224" w:rsidRDefault="005E6224" w:rsidP="005E6224">
      <w:pPr>
        <w:autoSpaceDE w:val="0"/>
        <w:autoSpaceDN w:val="0"/>
        <w:adjustRightInd w:val="0"/>
        <w:rPr>
          <w:rFonts w:eastAsiaTheme="minorHAnsi"/>
          <w:sz w:val="18"/>
          <w:szCs w:val="18"/>
          <w:lang w:val="es-MX" w:eastAsia="en-US"/>
        </w:rPr>
      </w:pPr>
      <w:r>
        <w:rPr>
          <w:rFonts w:eastAsiaTheme="minorHAnsi"/>
          <w:sz w:val="18"/>
          <w:szCs w:val="18"/>
          <w:lang w:val="es-MX" w:eastAsia="en-US"/>
        </w:rPr>
        <w:t>contrato y el resto al término del servicio.</w:t>
      </w:r>
    </w:p>
    <w:p w14:paraId="42798398" w14:textId="77777777" w:rsidR="005E6224" w:rsidRDefault="005E6224" w:rsidP="005E6224">
      <w:pPr>
        <w:autoSpaceDE w:val="0"/>
        <w:autoSpaceDN w:val="0"/>
        <w:adjustRightInd w:val="0"/>
        <w:rPr>
          <w:rFonts w:eastAsiaTheme="minorHAnsi"/>
          <w:sz w:val="18"/>
          <w:szCs w:val="18"/>
          <w:lang w:val="es-MX" w:eastAsia="en-US"/>
        </w:rPr>
      </w:pPr>
      <w:r>
        <w:rPr>
          <w:rFonts w:ascii="Symbol" w:eastAsiaTheme="minorHAnsi" w:hAnsi="Symbol" w:cs="Symbol"/>
          <w:sz w:val="18"/>
          <w:szCs w:val="18"/>
          <w:lang w:val="es-MX" w:eastAsia="en-US"/>
        </w:rPr>
        <w:t></w:t>
      </w:r>
      <w:r>
        <w:rPr>
          <w:rFonts w:ascii="Symbol" w:eastAsiaTheme="minorHAnsi" w:hAnsi="Symbol" w:cs="Symbol"/>
          <w:sz w:val="18"/>
          <w:szCs w:val="18"/>
          <w:lang w:val="es-MX" w:eastAsia="en-US"/>
        </w:rPr>
        <w:t></w:t>
      </w:r>
      <w:r>
        <w:rPr>
          <w:rFonts w:ascii="Arial,Bold" w:eastAsiaTheme="minorHAnsi" w:hAnsi="Arial,Bold" w:cs="Arial,Bold"/>
          <w:b/>
          <w:bCs/>
          <w:sz w:val="18"/>
          <w:szCs w:val="18"/>
          <w:lang w:val="es-MX" w:eastAsia="en-US"/>
        </w:rPr>
        <w:t xml:space="preserve">Tipo de moneda: </w:t>
      </w:r>
      <w:r>
        <w:rPr>
          <w:rFonts w:eastAsiaTheme="minorHAnsi"/>
          <w:sz w:val="18"/>
          <w:szCs w:val="18"/>
          <w:lang w:val="es-MX" w:eastAsia="en-US"/>
        </w:rPr>
        <w:t>pesos mexicanos m.n.</w:t>
      </w:r>
    </w:p>
    <w:p w14:paraId="4ABA300A" w14:textId="77777777" w:rsidR="005E6224" w:rsidRPr="000B4452" w:rsidRDefault="005E6224" w:rsidP="005E6224">
      <w:pPr>
        <w:pStyle w:val="Texto"/>
        <w:numPr>
          <w:ilvl w:val="0"/>
          <w:numId w:val="21"/>
        </w:numPr>
        <w:spacing w:after="0" w:line="322" w:lineRule="exact"/>
        <w:ind w:left="284" w:hanging="229"/>
        <w:rPr>
          <w:rFonts w:asciiTheme="majorHAnsi" w:hAnsiTheme="majorHAnsi" w:cstheme="majorHAnsi"/>
          <w:sz w:val="20"/>
        </w:rPr>
      </w:pPr>
      <w:r>
        <w:rPr>
          <w:rFonts w:ascii="Symbol" w:eastAsiaTheme="minorHAnsi" w:hAnsi="Symbol" w:cs="Symbol"/>
          <w:szCs w:val="18"/>
          <w:lang w:eastAsia="en-US"/>
        </w:rPr>
        <w:t></w:t>
      </w:r>
      <w:r>
        <w:rPr>
          <w:rFonts w:ascii="Symbol" w:eastAsiaTheme="minorHAnsi" w:hAnsi="Symbol" w:cs="Symbol"/>
          <w:szCs w:val="18"/>
          <w:lang w:eastAsia="en-US"/>
        </w:rPr>
        <w:t></w:t>
      </w:r>
      <w:r>
        <w:rPr>
          <w:rFonts w:ascii="Arial,Bold" w:eastAsiaTheme="minorHAnsi" w:hAnsi="Arial,Bold" w:cs="Arial,Bold"/>
          <w:b/>
          <w:bCs/>
          <w:szCs w:val="18"/>
          <w:lang w:eastAsia="en-US"/>
        </w:rPr>
        <w:t xml:space="preserve">Forma de pago: </w:t>
      </w:r>
      <w:r>
        <w:rPr>
          <w:rFonts w:eastAsiaTheme="minorHAnsi"/>
          <w:szCs w:val="18"/>
          <w:lang w:eastAsia="en-US"/>
        </w:rPr>
        <w:t>cheque nominativo o transferencia bancaria electrónica.</w:t>
      </w:r>
    </w:p>
    <w:p w14:paraId="63D1D6F5" w14:textId="77777777" w:rsidR="005E6224" w:rsidRPr="000B4452" w:rsidRDefault="005E6224" w:rsidP="005E6224">
      <w:pPr>
        <w:pStyle w:val="Sinespaciado"/>
        <w:rPr>
          <w:rFonts w:asciiTheme="majorHAnsi" w:hAnsiTheme="majorHAnsi" w:cstheme="majorHAnsi"/>
          <w:sz w:val="20"/>
          <w:szCs w:val="20"/>
        </w:rPr>
      </w:pPr>
    </w:p>
    <w:p w14:paraId="6F786203" w14:textId="77777777" w:rsidR="005E6224" w:rsidRPr="005E6224" w:rsidRDefault="005E6224" w:rsidP="00815C35">
      <w:pPr>
        <w:pStyle w:val="Sinespaciado"/>
        <w:rPr>
          <w:rFonts w:asciiTheme="majorHAnsi" w:hAnsiTheme="majorHAnsi" w:cstheme="majorHAnsi"/>
          <w:sz w:val="20"/>
          <w:szCs w:val="20"/>
        </w:rPr>
      </w:pPr>
    </w:p>
    <w:sectPr w:rsidR="005E6224" w:rsidRPr="005E6224" w:rsidSect="00937588">
      <w:headerReference w:type="even" r:id="rId8"/>
      <w:headerReference w:type="default" r:id="rId9"/>
      <w:footerReference w:type="default" r:id="rId10"/>
      <w:headerReference w:type="first" r:id="rId11"/>
      <w:pgSz w:w="12240" w:h="15840"/>
      <w:pgMar w:top="2155" w:right="1134" w:bottom="1418" w:left="1134" w:header="283" w:footer="201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C7AD7" w14:textId="77777777" w:rsidR="00FD4238" w:rsidRDefault="00FD4238">
      <w:r>
        <w:separator/>
      </w:r>
    </w:p>
  </w:endnote>
  <w:endnote w:type="continuationSeparator" w:id="0">
    <w:p w14:paraId="62587C9F" w14:textId="77777777" w:rsidR="00FD4238" w:rsidRDefault="00FD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Bold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4A31" w14:textId="18646E4A" w:rsidR="0045169E" w:rsidRPr="00016150" w:rsidRDefault="0045169E" w:rsidP="0045169E">
    <w:pPr>
      <w:pStyle w:val="Piedepgina"/>
      <w:ind w:right="49"/>
      <w:rPr>
        <w:rFonts w:ascii="Times New Roman" w:hAnsi="Times New Roman" w:cs="Times New Roman"/>
        <w:color w:val="808080"/>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CC9EE" w14:textId="77777777" w:rsidR="00FD4238" w:rsidRDefault="00FD4238">
      <w:r>
        <w:separator/>
      </w:r>
    </w:p>
  </w:footnote>
  <w:footnote w:type="continuationSeparator" w:id="0">
    <w:p w14:paraId="3464599B" w14:textId="77777777" w:rsidR="00FD4238" w:rsidRDefault="00FD42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D3F72" w14:textId="77777777" w:rsidR="0045169E" w:rsidRDefault="0045169E">
    <w:pPr>
      <w:pStyle w:val="Encabezado"/>
    </w:pPr>
    <w:r>
      <w:rPr>
        <w:noProof/>
        <w:lang w:val="es-ES" w:eastAsia="es-ES"/>
      </w:rPr>
      <w:drawing>
        <wp:anchor distT="0" distB="0" distL="114300" distR="114300" simplePos="0" relativeHeight="251656192" behindDoc="1" locked="0" layoutInCell="0" allowOverlap="1" wp14:anchorId="4B564E26" wp14:editId="4900E7A3">
          <wp:simplePos x="0" y="0"/>
          <wp:positionH relativeFrom="margin">
            <wp:align>center</wp:align>
          </wp:positionH>
          <wp:positionV relativeFrom="margin">
            <wp:align>center</wp:align>
          </wp:positionV>
          <wp:extent cx="5610225" cy="7260590"/>
          <wp:effectExtent l="0" t="0" r="0" b="0"/>
          <wp:wrapNone/>
          <wp:docPr id="1470236760" name="Imagen 1470236760" descr="escudo_negro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_negro_fond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610225" cy="726059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5168" behindDoc="1" locked="0" layoutInCell="0" allowOverlap="1" wp14:anchorId="42C33E44" wp14:editId="57389FAD">
          <wp:simplePos x="0" y="0"/>
          <wp:positionH relativeFrom="margin">
            <wp:align>center</wp:align>
          </wp:positionH>
          <wp:positionV relativeFrom="margin">
            <wp:align>center</wp:align>
          </wp:positionV>
          <wp:extent cx="5610225" cy="7260590"/>
          <wp:effectExtent l="0" t="0" r="9525" b="0"/>
          <wp:wrapNone/>
          <wp:docPr id="1800510674" name="Imagen 1800510674" descr="escudo_negro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_negro_fond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0225" cy="7260590"/>
                  </a:xfrm>
                  <a:prstGeom prst="rect">
                    <a:avLst/>
                  </a:prstGeom>
                  <a:noFill/>
                </pic:spPr>
              </pic:pic>
            </a:graphicData>
          </a:graphic>
        </wp:anchor>
      </w:drawing>
    </w:r>
    <w:r>
      <w:rPr>
        <w:noProof/>
        <w:lang w:val="es-ES" w:eastAsia="es-ES"/>
      </w:rPr>
      <w:drawing>
        <wp:anchor distT="0" distB="0" distL="114300" distR="114300" simplePos="0" relativeHeight="251654144" behindDoc="1" locked="0" layoutInCell="0" allowOverlap="1" wp14:anchorId="32529C0C" wp14:editId="263936ED">
          <wp:simplePos x="0" y="0"/>
          <wp:positionH relativeFrom="margin">
            <wp:align>center</wp:align>
          </wp:positionH>
          <wp:positionV relativeFrom="margin">
            <wp:align>center</wp:align>
          </wp:positionV>
          <wp:extent cx="5610225" cy="7260590"/>
          <wp:effectExtent l="0" t="0" r="9525" b="0"/>
          <wp:wrapNone/>
          <wp:docPr id="1936568459" name="Imagen 1936568459" descr="escudo_negro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_negro_fond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610225" cy="726059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A3EF5" w14:textId="56352916" w:rsidR="0045169E" w:rsidRDefault="0045169E" w:rsidP="0045169E">
    <w:pPr>
      <w:pStyle w:val="Encabezado"/>
      <w:jc w:val="right"/>
    </w:pPr>
    <w:r w:rsidRPr="00A652AF">
      <w:rPr>
        <w:noProof/>
        <w:color w:val="92D050"/>
        <w:lang w:val="es-ES" w:eastAsia="es-ES"/>
      </w:rPr>
      <w:drawing>
        <wp:anchor distT="0" distB="0" distL="114300" distR="114300" simplePos="0" relativeHeight="251658240" behindDoc="0" locked="0" layoutInCell="1" allowOverlap="1" wp14:anchorId="777F2993" wp14:editId="50761FBC">
          <wp:simplePos x="0" y="0"/>
          <wp:positionH relativeFrom="margin">
            <wp:align>left</wp:align>
          </wp:positionH>
          <wp:positionV relativeFrom="paragraph">
            <wp:posOffset>208026</wp:posOffset>
          </wp:positionV>
          <wp:extent cx="4938471" cy="604851"/>
          <wp:effectExtent l="0" t="0" r="0" b="5080"/>
          <wp:wrapNone/>
          <wp:docPr id="1989579988" name="Imagen 1989579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 TAM 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8471" cy="604851"/>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60288" behindDoc="0" locked="0" layoutInCell="1" allowOverlap="1" wp14:anchorId="6330AE24" wp14:editId="40FC9633">
              <wp:simplePos x="0" y="0"/>
              <wp:positionH relativeFrom="column">
                <wp:posOffset>1643634</wp:posOffset>
              </wp:positionH>
              <wp:positionV relativeFrom="paragraph">
                <wp:posOffset>739267</wp:posOffset>
              </wp:positionV>
              <wp:extent cx="5257165" cy="448945"/>
              <wp:effectExtent l="0" t="0" r="635" b="8255"/>
              <wp:wrapNone/>
              <wp:docPr id="5" name="Cuadro de texto 5"/>
              <wp:cNvGraphicFramePr/>
              <a:graphic xmlns:a="http://schemas.openxmlformats.org/drawingml/2006/main">
                <a:graphicData uri="http://schemas.microsoft.com/office/word/2010/wordprocessingShape">
                  <wps:wsp>
                    <wps:cNvSpPr txBox="1"/>
                    <wps:spPr>
                      <a:xfrm>
                        <a:off x="0" y="0"/>
                        <a:ext cx="5257165" cy="448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8F6CDC" w14:textId="1AB0575F" w:rsidR="0045169E" w:rsidRPr="0014619E" w:rsidRDefault="0045169E"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SECRETARIA DE DESARRROLLO RURAL DEL GOBIERNO DEL ESTADO</w:t>
                          </w:r>
                        </w:p>
                        <w:p w14:paraId="20500479" w14:textId="77777777" w:rsidR="0045169E" w:rsidRPr="0014619E" w:rsidRDefault="0045169E"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ADQUISICIÓN DE BIENES Y SERVICIOS</w:t>
                          </w:r>
                        </w:p>
                        <w:p w14:paraId="38C8538D" w14:textId="56CD6EB0" w:rsidR="0045169E" w:rsidRPr="0014619E" w:rsidRDefault="0045169E"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 xml:space="preserve">BASES PARA LA ADQUISICION DE: </w:t>
                          </w:r>
                          <w:r w:rsidR="00A32C46">
                            <w:rPr>
                              <w:rFonts w:eastAsia="Arial"/>
                              <w:b/>
                              <w:color w:val="808080" w:themeColor="background1" w:themeShade="80"/>
                              <w:sz w:val="14"/>
                              <w:szCs w:val="16"/>
                            </w:rPr>
                            <w:t>PROTEINA HIDROLIZADA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330AE24" id="_x0000_t202" coordsize="21600,21600" o:spt="202" path="m,l,21600r21600,l21600,xe">
              <v:stroke joinstyle="miter"/>
              <v:path gradientshapeok="t" o:connecttype="rect"/>
            </v:shapetype>
            <v:shape id="Cuadro de texto 5" o:spid="_x0000_s1026" type="#_x0000_t202" style="position:absolute;left:0;text-align:left;margin-left:129.4pt;margin-top:58.2pt;width:413.95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" fillcolor="white [3201]" stroked="f" strokeweight=".5pt">
              <v:textbox>
                <w:txbxContent>
                  <w:p w14:paraId="338F6CDC" w14:textId="1AB0575F" w:rsidR="0045169E" w:rsidRPr="0014619E" w:rsidRDefault="0045169E"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SECRETARIA DE DESARRROLLO RURAL DEL GOBIERNO DEL ESTADO</w:t>
                    </w:r>
                  </w:p>
                  <w:p w14:paraId="20500479" w14:textId="77777777" w:rsidR="0045169E" w:rsidRPr="0014619E" w:rsidRDefault="0045169E"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ADQUISICIÓN DE BIENES Y SERVICIOS</w:t>
                    </w:r>
                  </w:p>
                  <w:p w14:paraId="38C8538D" w14:textId="56CD6EB0" w:rsidR="0045169E" w:rsidRPr="0014619E" w:rsidRDefault="0045169E" w:rsidP="0014619E">
                    <w:pPr>
                      <w:pBdr>
                        <w:top w:val="nil"/>
                        <w:left w:val="nil"/>
                        <w:bottom w:val="nil"/>
                        <w:right w:val="nil"/>
                        <w:between w:val="nil"/>
                      </w:pBdr>
                      <w:tabs>
                        <w:tab w:val="center" w:pos="4252"/>
                        <w:tab w:val="right" w:pos="8504"/>
                      </w:tabs>
                      <w:jc w:val="right"/>
                      <w:rPr>
                        <w:rFonts w:eastAsia="Arial"/>
                        <w:b/>
                        <w:color w:val="808080" w:themeColor="background1" w:themeShade="80"/>
                        <w:sz w:val="14"/>
                        <w:szCs w:val="16"/>
                      </w:rPr>
                    </w:pPr>
                    <w:r w:rsidRPr="0014619E">
                      <w:rPr>
                        <w:rFonts w:eastAsia="Arial"/>
                        <w:b/>
                        <w:color w:val="808080" w:themeColor="background1" w:themeShade="80"/>
                        <w:sz w:val="14"/>
                        <w:szCs w:val="16"/>
                      </w:rPr>
                      <w:t xml:space="preserve">BASES PARA LA ADQUISICION DE: </w:t>
                    </w:r>
                    <w:r w:rsidR="00A32C46">
                      <w:rPr>
                        <w:rFonts w:eastAsia="Arial"/>
                        <w:b/>
                        <w:color w:val="808080" w:themeColor="background1" w:themeShade="80"/>
                        <w:sz w:val="14"/>
                        <w:szCs w:val="16"/>
                      </w:rPr>
                      <w:t>PROTEINA HIDROLIZADA</w:t>
                    </w:r>
                  </w:p>
                </w:txbxContent>
              </v:textbox>
            </v:shape>
          </w:pict>
        </mc:Fallback>
      </mc:AlternateContent>
    </w:r>
    <w:r w:rsidRPr="00A652AF">
      <w:rPr>
        <w:noProof/>
        <w:color w:val="92D050"/>
        <w:lang w:val="es-ES" w:eastAsia="es-ES"/>
      </w:rPr>
      <mc:AlternateContent>
        <mc:Choice Requires="wps">
          <w:drawing>
            <wp:anchor distT="0" distB="0" distL="114300" distR="114300" simplePos="0" relativeHeight="251657216" behindDoc="0" locked="0" layoutInCell="1" allowOverlap="1" wp14:anchorId="287DD639" wp14:editId="399E1FE1">
              <wp:simplePos x="0" y="0"/>
              <wp:positionH relativeFrom="column">
                <wp:posOffset>0</wp:posOffset>
              </wp:positionH>
              <wp:positionV relativeFrom="paragraph">
                <wp:posOffset>8544560</wp:posOffset>
              </wp:positionV>
              <wp:extent cx="3530009" cy="818707"/>
              <wp:effectExtent l="0" t="0" r="0" b="635"/>
              <wp:wrapNone/>
              <wp:docPr id="2" name="Cuadro de texto 2"/>
              <wp:cNvGraphicFramePr/>
              <a:graphic xmlns:a="http://schemas.openxmlformats.org/drawingml/2006/main">
                <a:graphicData uri="http://schemas.microsoft.com/office/word/2010/wordprocessingShape">
                  <wps:wsp>
                    <wps:cNvSpPr txBox="1"/>
                    <wps:spPr>
                      <a:xfrm>
                        <a:off x="0" y="0"/>
                        <a:ext cx="3530009" cy="818707"/>
                      </a:xfrm>
                      <a:prstGeom prst="rect">
                        <a:avLst/>
                      </a:prstGeom>
                      <a:noFill/>
                      <a:ln w="6350">
                        <a:noFill/>
                      </a:ln>
                    </wps:spPr>
                    <wps:txbx>
                      <w:txbxContent>
                        <w:p w14:paraId="5FE7DDF4" w14:textId="77777777" w:rsidR="0045169E" w:rsidRPr="00815C35" w:rsidRDefault="0045169E" w:rsidP="00A652AF">
                          <w:pPr>
                            <w:rPr>
                              <w:rFonts w:asciiTheme="majorHAnsi" w:hAnsiTheme="majorHAnsi" w:cstheme="majorHAnsi"/>
                              <w:sz w:val="16"/>
                            </w:rPr>
                          </w:pPr>
                          <w:r w:rsidRPr="00815C35">
                            <w:rPr>
                              <w:rFonts w:asciiTheme="majorHAnsi" w:hAnsiTheme="majorHAnsi" w:cstheme="majorHAnsi"/>
                              <w:sz w:val="16"/>
                            </w:rPr>
                            <w:t>Centro de Oficinas Gubernamentales Parque Bicentenario piso 8</w:t>
                          </w:r>
                        </w:p>
                        <w:p w14:paraId="5D3AC802" w14:textId="77777777" w:rsidR="0045169E" w:rsidRPr="00815C35" w:rsidRDefault="0045169E" w:rsidP="00A652AF">
                          <w:pPr>
                            <w:rPr>
                              <w:rFonts w:asciiTheme="majorHAnsi" w:hAnsiTheme="majorHAnsi" w:cstheme="majorHAnsi"/>
                              <w:sz w:val="16"/>
                            </w:rPr>
                          </w:pPr>
                          <w:r w:rsidRPr="00815C35">
                            <w:rPr>
                              <w:rFonts w:asciiTheme="majorHAnsi" w:hAnsiTheme="majorHAnsi" w:cstheme="majorHAnsi"/>
                              <w:sz w:val="16"/>
                            </w:rPr>
                            <w:t xml:space="preserve">Libramiento Naciones Unidas C/ prolongación </w:t>
                          </w:r>
                          <w:proofErr w:type="spellStart"/>
                          <w:r w:rsidRPr="00815C35">
                            <w:rPr>
                              <w:rFonts w:asciiTheme="majorHAnsi" w:hAnsiTheme="majorHAnsi" w:cstheme="majorHAnsi"/>
                              <w:sz w:val="16"/>
                            </w:rPr>
                            <w:t>Blvd</w:t>
                          </w:r>
                          <w:proofErr w:type="spellEnd"/>
                          <w:r w:rsidRPr="00815C35">
                            <w:rPr>
                              <w:rFonts w:asciiTheme="majorHAnsi" w:hAnsiTheme="majorHAnsi" w:cstheme="majorHAnsi"/>
                              <w:sz w:val="16"/>
                            </w:rPr>
                            <w:t xml:space="preserve">. </w:t>
                          </w:r>
                          <w:proofErr w:type="spellStart"/>
                          <w:r w:rsidRPr="00815C35">
                            <w:rPr>
                              <w:rFonts w:asciiTheme="majorHAnsi" w:hAnsiTheme="majorHAnsi" w:cstheme="majorHAnsi"/>
                              <w:sz w:val="16"/>
                            </w:rPr>
                            <w:t>Praxedis</w:t>
                          </w:r>
                          <w:proofErr w:type="spellEnd"/>
                          <w:r w:rsidRPr="00815C35">
                            <w:rPr>
                              <w:rFonts w:asciiTheme="majorHAnsi" w:hAnsiTheme="majorHAnsi" w:cstheme="majorHAnsi"/>
                              <w:sz w:val="16"/>
                            </w:rPr>
                            <w:t xml:space="preserve"> Balboa</w:t>
                          </w:r>
                        </w:p>
                        <w:p w14:paraId="3317E3EC" w14:textId="77777777" w:rsidR="0045169E" w:rsidRPr="00815C35" w:rsidRDefault="0045169E" w:rsidP="00A652AF">
                          <w:pPr>
                            <w:rPr>
                              <w:rFonts w:asciiTheme="majorHAnsi" w:hAnsiTheme="majorHAnsi" w:cstheme="majorHAnsi"/>
                              <w:sz w:val="16"/>
                            </w:rPr>
                          </w:pPr>
                          <w:r w:rsidRPr="00815C35">
                            <w:rPr>
                              <w:rFonts w:asciiTheme="majorHAnsi" w:hAnsiTheme="majorHAnsi" w:cstheme="majorHAnsi"/>
                              <w:sz w:val="16"/>
                            </w:rPr>
                            <w:t>Ciudad, Victoria, Tamaulipas</w:t>
                          </w:r>
                        </w:p>
                        <w:p w14:paraId="368F9D7E" w14:textId="77777777" w:rsidR="0045169E" w:rsidRPr="00815C35" w:rsidRDefault="0045169E" w:rsidP="00A652AF">
                          <w:pPr>
                            <w:rPr>
                              <w:rFonts w:asciiTheme="majorHAnsi" w:hAnsiTheme="majorHAnsi" w:cstheme="majorHAnsi"/>
                              <w:sz w:val="16"/>
                            </w:rPr>
                          </w:pPr>
                          <w:r w:rsidRPr="00815C35">
                            <w:rPr>
                              <w:rFonts w:asciiTheme="majorHAnsi" w:hAnsiTheme="majorHAnsi" w:cstheme="majorHAnsi"/>
                              <w:sz w:val="16"/>
                            </w:rPr>
                            <w:t>Teléfono 834 107 8344 Ext. 42931 / 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87DD639" id="Cuadro de texto 2" o:spid="_x0000_s1027" type="#_x0000_t202" style="position:absolute;left:0;text-align:left;margin-left:0;margin-top:672.8pt;width:277.95pt;height:64.4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" filled="f" stroked="f" strokeweight=".5pt">
              <v:textbox>
                <w:txbxContent>
                  <w:p w14:paraId="5FE7DDF4" w14:textId="77777777" w:rsidR="0045169E" w:rsidRPr="00815C35" w:rsidRDefault="0045169E" w:rsidP="00A652AF">
                    <w:pPr>
                      <w:rPr>
                        <w:rFonts w:asciiTheme="majorHAnsi" w:hAnsiTheme="majorHAnsi" w:cstheme="majorHAnsi"/>
                        <w:sz w:val="16"/>
                      </w:rPr>
                    </w:pPr>
                    <w:r w:rsidRPr="00815C35">
                      <w:rPr>
                        <w:rFonts w:asciiTheme="majorHAnsi" w:hAnsiTheme="majorHAnsi" w:cstheme="majorHAnsi"/>
                        <w:sz w:val="16"/>
                      </w:rPr>
                      <w:t>Centro de Oficinas Gubernamentales Parque Bicentenario piso 8</w:t>
                    </w:r>
                  </w:p>
                  <w:p w14:paraId="5D3AC802" w14:textId="77777777" w:rsidR="0045169E" w:rsidRPr="00815C35" w:rsidRDefault="0045169E" w:rsidP="00A652AF">
                    <w:pPr>
                      <w:rPr>
                        <w:rFonts w:asciiTheme="majorHAnsi" w:hAnsiTheme="majorHAnsi" w:cstheme="majorHAnsi"/>
                        <w:sz w:val="16"/>
                      </w:rPr>
                    </w:pPr>
                    <w:r w:rsidRPr="00815C35">
                      <w:rPr>
                        <w:rFonts w:asciiTheme="majorHAnsi" w:hAnsiTheme="majorHAnsi" w:cstheme="majorHAnsi"/>
                        <w:sz w:val="16"/>
                      </w:rPr>
                      <w:t>Libramiento Naciones Unidas C/ prolongación Blvd. Praxedis Balboa</w:t>
                    </w:r>
                  </w:p>
                  <w:p w14:paraId="3317E3EC" w14:textId="77777777" w:rsidR="0045169E" w:rsidRPr="00815C35" w:rsidRDefault="0045169E" w:rsidP="00A652AF">
                    <w:pPr>
                      <w:rPr>
                        <w:rFonts w:asciiTheme="majorHAnsi" w:hAnsiTheme="majorHAnsi" w:cstheme="majorHAnsi"/>
                        <w:sz w:val="16"/>
                      </w:rPr>
                    </w:pPr>
                    <w:r w:rsidRPr="00815C35">
                      <w:rPr>
                        <w:rFonts w:asciiTheme="majorHAnsi" w:hAnsiTheme="majorHAnsi" w:cstheme="majorHAnsi"/>
                        <w:sz w:val="16"/>
                      </w:rPr>
                      <w:t>Ciudad, Victoria, Tamaulipas</w:t>
                    </w:r>
                  </w:p>
                  <w:p w14:paraId="368F9D7E" w14:textId="77777777" w:rsidR="0045169E" w:rsidRPr="00815C35" w:rsidRDefault="0045169E" w:rsidP="00A652AF">
                    <w:pPr>
                      <w:rPr>
                        <w:rFonts w:asciiTheme="majorHAnsi" w:hAnsiTheme="majorHAnsi" w:cstheme="majorHAnsi"/>
                        <w:sz w:val="16"/>
                      </w:rPr>
                    </w:pPr>
                    <w:r w:rsidRPr="00815C35">
                      <w:rPr>
                        <w:rFonts w:asciiTheme="majorHAnsi" w:hAnsiTheme="majorHAnsi" w:cstheme="majorHAnsi"/>
                        <w:sz w:val="16"/>
                      </w:rPr>
                      <w:t>Teléfono 834 107 8344 Ext. 42931 / 36</w:t>
                    </w:r>
                  </w:p>
                </w:txbxContent>
              </v:textbox>
            </v:shape>
          </w:pict>
        </mc:Fallback>
      </mc:AlternateContent>
    </w:r>
    <w:r w:rsidRPr="00A652AF">
      <w:rPr>
        <w:noProof/>
        <w:color w:val="92D050"/>
        <w:lang w:val="es-ES" w:eastAsia="es-ES"/>
      </w:rPr>
      <w:drawing>
        <wp:anchor distT="0" distB="0" distL="114300" distR="114300" simplePos="0" relativeHeight="251659264" behindDoc="0" locked="0" layoutInCell="1" allowOverlap="1" wp14:anchorId="75994154" wp14:editId="21083AC7">
          <wp:simplePos x="0" y="0"/>
          <wp:positionH relativeFrom="column">
            <wp:posOffset>4374515</wp:posOffset>
          </wp:positionH>
          <wp:positionV relativeFrom="paragraph">
            <wp:posOffset>7459980</wp:posOffset>
          </wp:positionV>
          <wp:extent cx="2783501" cy="1981010"/>
          <wp:effectExtent l="0" t="0" r="0" b="635"/>
          <wp:wrapNone/>
          <wp:docPr id="1332016760" name="Imagen 1332016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e de página hoj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83501" cy="1981010"/>
                  </a:xfrm>
                  <a:prstGeom prst="rect">
                    <a:avLst/>
                  </a:prstGeom>
                </pic:spPr>
              </pic:pic>
            </a:graphicData>
          </a:graphic>
          <wp14:sizeRelH relativeFrom="page">
            <wp14:pctWidth>0</wp14:pctWidth>
          </wp14:sizeRelH>
          <wp14:sizeRelV relativeFrom="page">
            <wp14:pctHeight>0</wp14:pctHeight>
          </wp14:sizeRelV>
        </wp:anchor>
      </w:drawing>
    </w:r>
    <w:r>
      <w:rPr>
        <w:color w:val="92D050"/>
      </w:rPr>
      <w:ptab w:relativeTo="margin" w:alignment="center" w:leader="none"/>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862F" w14:textId="77777777" w:rsidR="0045169E" w:rsidRDefault="00FD4238">
    <w:pPr>
      <w:pStyle w:val="Encabezado"/>
    </w:pPr>
    <w:r>
      <w:rPr>
        <w:noProof/>
        <w:lang w:eastAsia="es-MX"/>
      </w:rPr>
      <w:pict w14:anchorId="38829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41.75pt;height:571.7pt;z-index:-251655168;mso-position-horizontal:center;mso-position-horizontal-relative:margin;mso-position-vertical:center;mso-position-vertical-relative:margin" o:allowincell="f">
          <v:imagedata r:id="rId1" o:title="escudo_negro_fon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893"/>
    <w:multiLevelType w:val="hybridMultilevel"/>
    <w:tmpl w:val="2A6CBA90"/>
    <w:lvl w:ilvl="0" w:tplc="BAFE30BC">
      <w:start w:val="1"/>
      <w:numFmt w:val="upperRoman"/>
      <w:lvlText w:val="%1."/>
      <w:lvlJc w:val="left"/>
      <w:pPr>
        <w:ind w:left="1008" w:hanging="72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1" w15:restartNumberingAfterBreak="0">
    <w:nsid w:val="0E4523F1"/>
    <w:multiLevelType w:val="hybridMultilevel"/>
    <w:tmpl w:val="386E2DD0"/>
    <w:lvl w:ilvl="0" w:tplc="7CD8E984">
      <w:start w:val="1"/>
      <w:numFmt w:val="upperRoman"/>
      <w:lvlText w:val="%1."/>
      <w:lvlJc w:val="left"/>
      <w:pPr>
        <w:ind w:left="1008" w:hanging="360"/>
      </w:pPr>
      <w:rPr>
        <w:rFonts w:hint="default"/>
      </w:r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2" w15:restartNumberingAfterBreak="0">
    <w:nsid w:val="11397C44"/>
    <w:multiLevelType w:val="hybridMultilevel"/>
    <w:tmpl w:val="345E5C32"/>
    <w:lvl w:ilvl="0" w:tplc="080A0019">
      <w:start w:val="1"/>
      <w:numFmt w:val="lowerLetter"/>
      <w:lvlText w:val="%1."/>
      <w:lvlJc w:val="left"/>
      <w:pPr>
        <w:ind w:left="1526" w:hanging="360"/>
      </w:pPr>
    </w:lvl>
    <w:lvl w:ilvl="1" w:tplc="080A0019" w:tentative="1">
      <w:start w:val="1"/>
      <w:numFmt w:val="lowerLetter"/>
      <w:lvlText w:val="%2."/>
      <w:lvlJc w:val="left"/>
      <w:pPr>
        <w:ind w:left="2246" w:hanging="360"/>
      </w:pPr>
    </w:lvl>
    <w:lvl w:ilvl="2" w:tplc="080A001B" w:tentative="1">
      <w:start w:val="1"/>
      <w:numFmt w:val="lowerRoman"/>
      <w:lvlText w:val="%3."/>
      <w:lvlJc w:val="right"/>
      <w:pPr>
        <w:ind w:left="2966" w:hanging="180"/>
      </w:pPr>
    </w:lvl>
    <w:lvl w:ilvl="3" w:tplc="080A000F" w:tentative="1">
      <w:start w:val="1"/>
      <w:numFmt w:val="decimal"/>
      <w:lvlText w:val="%4."/>
      <w:lvlJc w:val="left"/>
      <w:pPr>
        <w:ind w:left="3686" w:hanging="360"/>
      </w:pPr>
    </w:lvl>
    <w:lvl w:ilvl="4" w:tplc="080A0019" w:tentative="1">
      <w:start w:val="1"/>
      <w:numFmt w:val="lowerLetter"/>
      <w:lvlText w:val="%5."/>
      <w:lvlJc w:val="left"/>
      <w:pPr>
        <w:ind w:left="4406" w:hanging="360"/>
      </w:pPr>
    </w:lvl>
    <w:lvl w:ilvl="5" w:tplc="080A001B" w:tentative="1">
      <w:start w:val="1"/>
      <w:numFmt w:val="lowerRoman"/>
      <w:lvlText w:val="%6."/>
      <w:lvlJc w:val="right"/>
      <w:pPr>
        <w:ind w:left="5126" w:hanging="180"/>
      </w:pPr>
    </w:lvl>
    <w:lvl w:ilvl="6" w:tplc="080A000F" w:tentative="1">
      <w:start w:val="1"/>
      <w:numFmt w:val="decimal"/>
      <w:lvlText w:val="%7."/>
      <w:lvlJc w:val="left"/>
      <w:pPr>
        <w:ind w:left="5846" w:hanging="360"/>
      </w:pPr>
    </w:lvl>
    <w:lvl w:ilvl="7" w:tplc="080A0019" w:tentative="1">
      <w:start w:val="1"/>
      <w:numFmt w:val="lowerLetter"/>
      <w:lvlText w:val="%8."/>
      <w:lvlJc w:val="left"/>
      <w:pPr>
        <w:ind w:left="6566" w:hanging="360"/>
      </w:pPr>
    </w:lvl>
    <w:lvl w:ilvl="8" w:tplc="080A001B" w:tentative="1">
      <w:start w:val="1"/>
      <w:numFmt w:val="lowerRoman"/>
      <w:lvlText w:val="%9."/>
      <w:lvlJc w:val="right"/>
      <w:pPr>
        <w:ind w:left="7286" w:hanging="180"/>
      </w:pPr>
    </w:lvl>
  </w:abstractNum>
  <w:abstractNum w:abstractNumId="3" w15:restartNumberingAfterBreak="0">
    <w:nsid w:val="12B00ABE"/>
    <w:multiLevelType w:val="hybridMultilevel"/>
    <w:tmpl w:val="B950B676"/>
    <w:lvl w:ilvl="0" w:tplc="401C035C">
      <w:start w:val="1"/>
      <w:numFmt w:val="upperRoman"/>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B722B5"/>
    <w:multiLevelType w:val="hybridMultilevel"/>
    <w:tmpl w:val="0D42F39C"/>
    <w:lvl w:ilvl="0" w:tplc="028E3E08">
      <w:start w:val="1"/>
      <w:numFmt w:val="upperLetter"/>
      <w:lvlText w:val="%1)"/>
      <w:lvlJc w:val="left"/>
      <w:pPr>
        <w:ind w:left="648" w:hanging="360"/>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5" w15:restartNumberingAfterBreak="0">
    <w:nsid w:val="1D545C09"/>
    <w:multiLevelType w:val="hybridMultilevel"/>
    <w:tmpl w:val="E8B4CD28"/>
    <w:lvl w:ilvl="0" w:tplc="02EC93EA">
      <w:start w:val="1"/>
      <w:numFmt w:val="lowerLetter"/>
      <w:lvlText w:val="%1)"/>
      <w:lvlJc w:val="left"/>
      <w:pPr>
        <w:ind w:left="723" w:hanging="435"/>
      </w:pPr>
      <w:rPr>
        <w:rFonts w:hint="default"/>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6" w15:restartNumberingAfterBreak="0">
    <w:nsid w:val="2B0B7C30"/>
    <w:multiLevelType w:val="hybridMultilevel"/>
    <w:tmpl w:val="DD188FB6"/>
    <w:lvl w:ilvl="0" w:tplc="4EA8D8FC">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37C129E6"/>
    <w:multiLevelType w:val="hybridMultilevel"/>
    <w:tmpl w:val="11F2D780"/>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8" w15:restartNumberingAfterBreak="0">
    <w:nsid w:val="38BB1B0D"/>
    <w:multiLevelType w:val="hybridMultilevel"/>
    <w:tmpl w:val="0922A9E0"/>
    <w:lvl w:ilvl="0" w:tplc="080A000B">
      <w:start w:val="1"/>
      <w:numFmt w:val="bullet"/>
      <w:lvlText w:val=""/>
      <w:lvlJc w:val="left"/>
      <w:pPr>
        <w:ind w:left="1008" w:hanging="360"/>
      </w:pPr>
      <w:rPr>
        <w:rFonts w:ascii="Wingdings" w:hAnsi="Wingdings"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9" w15:restartNumberingAfterBreak="0">
    <w:nsid w:val="39716C2C"/>
    <w:multiLevelType w:val="hybridMultilevel"/>
    <w:tmpl w:val="473415F0"/>
    <w:lvl w:ilvl="0" w:tplc="14E4EBA6">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C426D28"/>
    <w:multiLevelType w:val="hybridMultilevel"/>
    <w:tmpl w:val="EC2251D6"/>
    <w:lvl w:ilvl="0" w:tplc="0C0A000F">
      <w:start w:val="1"/>
      <w:numFmt w:val="decimal"/>
      <w:lvlText w:val="%1."/>
      <w:lvlJc w:val="left"/>
      <w:pPr>
        <w:ind w:left="1008" w:hanging="360"/>
      </w:pPr>
    </w:lvl>
    <w:lvl w:ilvl="1" w:tplc="0C0A0019" w:tentative="1">
      <w:start w:val="1"/>
      <w:numFmt w:val="lowerLetter"/>
      <w:lvlText w:val="%2."/>
      <w:lvlJc w:val="left"/>
      <w:pPr>
        <w:ind w:left="1728" w:hanging="360"/>
      </w:pPr>
    </w:lvl>
    <w:lvl w:ilvl="2" w:tplc="0C0A001B" w:tentative="1">
      <w:start w:val="1"/>
      <w:numFmt w:val="lowerRoman"/>
      <w:lvlText w:val="%3."/>
      <w:lvlJc w:val="right"/>
      <w:pPr>
        <w:ind w:left="2448" w:hanging="180"/>
      </w:pPr>
    </w:lvl>
    <w:lvl w:ilvl="3" w:tplc="0C0A000F" w:tentative="1">
      <w:start w:val="1"/>
      <w:numFmt w:val="decimal"/>
      <w:lvlText w:val="%4."/>
      <w:lvlJc w:val="left"/>
      <w:pPr>
        <w:ind w:left="3168" w:hanging="360"/>
      </w:pPr>
    </w:lvl>
    <w:lvl w:ilvl="4" w:tplc="0C0A0019" w:tentative="1">
      <w:start w:val="1"/>
      <w:numFmt w:val="lowerLetter"/>
      <w:lvlText w:val="%5."/>
      <w:lvlJc w:val="left"/>
      <w:pPr>
        <w:ind w:left="3888" w:hanging="360"/>
      </w:pPr>
    </w:lvl>
    <w:lvl w:ilvl="5" w:tplc="0C0A001B" w:tentative="1">
      <w:start w:val="1"/>
      <w:numFmt w:val="lowerRoman"/>
      <w:lvlText w:val="%6."/>
      <w:lvlJc w:val="right"/>
      <w:pPr>
        <w:ind w:left="4608" w:hanging="180"/>
      </w:pPr>
    </w:lvl>
    <w:lvl w:ilvl="6" w:tplc="0C0A000F" w:tentative="1">
      <w:start w:val="1"/>
      <w:numFmt w:val="decimal"/>
      <w:lvlText w:val="%7."/>
      <w:lvlJc w:val="left"/>
      <w:pPr>
        <w:ind w:left="5328" w:hanging="360"/>
      </w:pPr>
    </w:lvl>
    <w:lvl w:ilvl="7" w:tplc="0C0A0019" w:tentative="1">
      <w:start w:val="1"/>
      <w:numFmt w:val="lowerLetter"/>
      <w:lvlText w:val="%8."/>
      <w:lvlJc w:val="left"/>
      <w:pPr>
        <w:ind w:left="6048" w:hanging="360"/>
      </w:pPr>
    </w:lvl>
    <w:lvl w:ilvl="8" w:tplc="0C0A001B" w:tentative="1">
      <w:start w:val="1"/>
      <w:numFmt w:val="lowerRoman"/>
      <w:lvlText w:val="%9."/>
      <w:lvlJc w:val="right"/>
      <w:pPr>
        <w:ind w:left="6768" w:hanging="180"/>
      </w:pPr>
    </w:lvl>
  </w:abstractNum>
  <w:abstractNum w:abstractNumId="11" w15:restartNumberingAfterBreak="0">
    <w:nsid w:val="4E9B4C9C"/>
    <w:multiLevelType w:val="hybridMultilevel"/>
    <w:tmpl w:val="8BA25B3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2D2088E"/>
    <w:multiLevelType w:val="hybridMultilevel"/>
    <w:tmpl w:val="2E3E76BC"/>
    <w:lvl w:ilvl="0" w:tplc="17EC1E1A">
      <w:start w:val="1"/>
      <w:numFmt w:val="lowerLetter"/>
      <w:lvlText w:val="%1."/>
      <w:lvlJc w:val="left"/>
      <w:pPr>
        <w:ind w:left="704" w:hanging="4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5B050797"/>
    <w:multiLevelType w:val="hybridMultilevel"/>
    <w:tmpl w:val="308A7486"/>
    <w:lvl w:ilvl="0" w:tplc="F18C2782">
      <w:start w:val="1"/>
      <w:numFmt w:val="upperRoman"/>
      <w:lvlText w:val="%1."/>
      <w:lvlJc w:val="left"/>
      <w:pPr>
        <w:ind w:left="720" w:hanging="360"/>
      </w:pPr>
      <w:rPr>
        <w:rFonts w:hint="default"/>
        <w:b w:val="0"/>
      </w:rPr>
    </w:lvl>
    <w:lvl w:ilvl="1" w:tplc="9796E44A">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075DDC"/>
    <w:multiLevelType w:val="hybridMultilevel"/>
    <w:tmpl w:val="269C84E0"/>
    <w:lvl w:ilvl="0" w:tplc="7CD8E984">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9C44A29"/>
    <w:multiLevelType w:val="hybridMultilevel"/>
    <w:tmpl w:val="005651E4"/>
    <w:lvl w:ilvl="0" w:tplc="0F429FEC">
      <w:start w:val="1"/>
      <w:numFmt w:val="bullet"/>
      <w:lvlText w:val=""/>
      <w:lvlJc w:val="left"/>
      <w:pPr>
        <w:ind w:left="284" w:hanging="284"/>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3067D8"/>
    <w:multiLevelType w:val="hybridMultilevel"/>
    <w:tmpl w:val="46D27DE6"/>
    <w:lvl w:ilvl="0" w:tplc="DB4A4278">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6B33434E"/>
    <w:multiLevelType w:val="hybridMultilevel"/>
    <w:tmpl w:val="95EE4CB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5F544F"/>
    <w:multiLevelType w:val="hybridMultilevel"/>
    <w:tmpl w:val="B65432BC"/>
    <w:lvl w:ilvl="0" w:tplc="296A52BE">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4552D11"/>
    <w:multiLevelType w:val="hybridMultilevel"/>
    <w:tmpl w:val="373EA26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60B5364"/>
    <w:multiLevelType w:val="hybridMultilevel"/>
    <w:tmpl w:val="0FC07C3A"/>
    <w:lvl w:ilvl="0" w:tplc="7CD8E984">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2"/>
  </w:num>
  <w:num w:numId="2">
    <w:abstractNumId w:val="7"/>
  </w:num>
  <w:num w:numId="3">
    <w:abstractNumId w:val="20"/>
  </w:num>
  <w:num w:numId="4">
    <w:abstractNumId w:val="6"/>
  </w:num>
  <w:num w:numId="5">
    <w:abstractNumId w:val="19"/>
  </w:num>
  <w:num w:numId="6">
    <w:abstractNumId w:val="16"/>
  </w:num>
  <w:num w:numId="7">
    <w:abstractNumId w:val="13"/>
  </w:num>
  <w:num w:numId="8">
    <w:abstractNumId w:val="0"/>
  </w:num>
  <w:num w:numId="9">
    <w:abstractNumId w:val="3"/>
  </w:num>
  <w:num w:numId="10">
    <w:abstractNumId w:val="12"/>
  </w:num>
  <w:num w:numId="11">
    <w:abstractNumId w:val="9"/>
  </w:num>
  <w:num w:numId="12">
    <w:abstractNumId w:val="10"/>
  </w:num>
  <w:num w:numId="13">
    <w:abstractNumId w:val="1"/>
  </w:num>
  <w:num w:numId="14">
    <w:abstractNumId w:val="14"/>
  </w:num>
  <w:num w:numId="15">
    <w:abstractNumId w:val="5"/>
  </w:num>
  <w:num w:numId="16">
    <w:abstractNumId w:val="4"/>
  </w:num>
  <w:num w:numId="17">
    <w:abstractNumId w:val="18"/>
  </w:num>
  <w:num w:numId="18">
    <w:abstractNumId w:val="11"/>
  </w:num>
  <w:num w:numId="19">
    <w:abstractNumId w:val="17"/>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56"/>
    <w:rsid w:val="00002A36"/>
    <w:rsid w:val="0003609C"/>
    <w:rsid w:val="0004471A"/>
    <w:rsid w:val="00051B0B"/>
    <w:rsid w:val="000550F1"/>
    <w:rsid w:val="00062518"/>
    <w:rsid w:val="000B4452"/>
    <w:rsid w:val="000D6302"/>
    <w:rsid w:val="000E11DB"/>
    <w:rsid w:val="000E357E"/>
    <w:rsid w:val="000E606B"/>
    <w:rsid w:val="00102B1A"/>
    <w:rsid w:val="00112D87"/>
    <w:rsid w:val="001170BF"/>
    <w:rsid w:val="00121801"/>
    <w:rsid w:val="00135568"/>
    <w:rsid w:val="0014619E"/>
    <w:rsid w:val="00146AB1"/>
    <w:rsid w:val="0015140E"/>
    <w:rsid w:val="0015428B"/>
    <w:rsid w:val="00170690"/>
    <w:rsid w:val="00197F16"/>
    <w:rsid w:val="001A203F"/>
    <w:rsid w:val="001B368A"/>
    <w:rsid w:val="001C67E7"/>
    <w:rsid w:val="001E532B"/>
    <w:rsid w:val="001F5F72"/>
    <w:rsid w:val="002346FE"/>
    <w:rsid w:val="002435C1"/>
    <w:rsid w:val="00256812"/>
    <w:rsid w:val="00256A0C"/>
    <w:rsid w:val="00282745"/>
    <w:rsid w:val="00292575"/>
    <w:rsid w:val="002B7A09"/>
    <w:rsid w:val="002F45E7"/>
    <w:rsid w:val="0030598A"/>
    <w:rsid w:val="00314B62"/>
    <w:rsid w:val="0033787B"/>
    <w:rsid w:val="00342F02"/>
    <w:rsid w:val="00344809"/>
    <w:rsid w:val="0038300B"/>
    <w:rsid w:val="00383EE5"/>
    <w:rsid w:val="00385631"/>
    <w:rsid w:val="003D4469"/>
    <w:rsid w:val="003E2E18"/>
    <w:rsid w:val="003F5F94"/>
    <w:rsid w:val="00421AB3"/>
    <w:rsid w:val="00443735"/>
    <w:rsid w:val="00450109"/>
    <w:rsid w:val="0045169E"/>
    <w:rsid w:val="0045248A"/>
    <w:rsid w:val="004756B1"/>
    <w:rsid w:val="0047671B"/>
    <w:rsid w:val="00482554"/>
    <w:rsid w:val="00486661"/>
    <w:rsid w:val="004937FF"/>
    <w:rsid w:val="004A02EE"/>
    <w:rsid w:val="004B028A"/>
    <w:rsid w:val="004F740F"/>
    <w:rsid w:val="00505DA3"/>
    <w:rsid w:val="00510EB0"/>
    <w:rsid w:val="00512E98"/>
    <w:rsid w:val="005229EC"/>
    <w:rsid w:val="00522F48"/>
    <w:rsid w:val="00525A53"/>
    <w:rsid w:val="00557906"/>
    <w:rsid w:val="005617C4"/>
    <w:rsid w:val="00570032"/>
    <w:rsid w:val="00571570"/>
    <w:rsid w:val="00571EDF"/>
    <w:rsid w:val="00590D40"/>
    <w:rsid w:val="0059347A"/>
    <w:rsid w:val="005A3BD6"/>
    <w:rsid w:val="005A7695"/>
    <w:rsid w:val="005B6C85"/>
    <w:rsid w:val="005C0635"/>
    <w:rsid w:val="005D5C01"/>
    <w:rsid w:val="005D6FDA"/>
    <w:rsid w:val="005E473D"/>
    <w:rsid w:val="005E6224"/>
    <w:rsid w:val="005F2AB5"/>
    <w:rsid w:val="005F381A"/>
    <w:rsid w:val="00607B5A"/>
    <w:rsid w:val="006124F2"/>
    <w:rsid w:val="006124F3"/>
    <w:rsid w:val="006131DC"/>
    <w:rsid w:val="00617863"/>
    <w:rsid w:val="00625B56"/>
    <w:rsid w:val="006551F4"/>
    <w:rsid w:val="00655E82"/>
    <w:rsid w:val="006925CA"/>
    <w:rsid w:val="006B0795"/>
    <w:rsid w:val="006B48B6"/>
    <w:rsid w:val="006D64D7"/>
    <w:rsid w:val="006F7D12"/>
    <w:rsid w:val="0072141A"/>
    <w:rsid w:val="0072174C"/>
    <w:rsid w:val="00733122"/>
    <w:rsid w:val="00733FDB"/>
    <w:rsid w:val="0073434E"/>
    <w:rsid w:val="007548D5"/>
    <w:rsid w:val="007552AB"/>
    <w:rsid w:val="00775335"/>
    <w:rsid w:val="00776E56"/>
    <w:rsid w:val="007A0C30"/>
    <w:rsid w:val="007A1580"/>
    <w:rsid w:val="007D5CD6"/>
    <w:rsid w:val="007E309A"/>
    <w:rsid w:val="007F4FB5"/>
    <w:rsid w:val="008027BB"/>
    <w:rsid w:val="00802972"/>
    <w:rsid w:val="00815C35"/>
    <w:rsid w:val="0083378F"/>
    <w:rsid w:val="00834D44"/>
    <w:rsid w:val="008642CB"/>
    <w:rsid w:val="008707AE"/>
    <w:rsid w:val="00873B01"/>
    <w:rsid w:val="00881AF8"/>
    <w:rsid w:val="008A2462"/>
    <w:rsid w:val="008A7409"/>
    <w:rsid w:val="008D6C2D"/>
    <w:rsid w:val="008E5181"/>
    <w:rsid w:val="008E6D34"/>
    <w:rsid w:val="008F4FA7"/>
    <w:rsid w:val="00907108"/>
    <w:rsid w:val="00920353"/>
    <w:rsid w:val="00925D31"/>
    <w:rsid w:val="00937588"/>
    <w:rsid w:val="00945235"/>
    <w:rsid w:val="00951B24"/>
    <w:rsid w:val="00955B19"/>
    <w:rsid w:val="00981226"/>
    <w:rsid w:val="00993864"/>
    <w:rsid w:val="009973D9"/>
    <w:rsid w:val="009A15E9"/>
    <w:rsid w:val="009C6DEF"/>
    <w:rsid w:val="009D35A4"/>
    <w:rsid w:val="00A17FB6"/>
    <w:rsid w:val="00A2435C"/>
    <w:rsid w:val="00A32C46"/>
    <w:rsid w:val="00A57FE2"/>
    <w:rsid w:val="00A652AF"/>
    <w:rsid w:val="00A70CAC"/>
    <w:rsid w:val="00A72EFC"/>
    <w:rsid w:val="00A83644"/>
    <w:rsid w:val="00A9063E"/>
    <w:rsid w:val="00AA3129"/>
    <w:rsid w:val="00AA41D5"/>
    <w:rsid w:val="00AC2FA0"/>
    <w:rsid w:val="00AC3D6B"/>
    <w:rsid w:val="00AE0035"/>
    <w:rsid w:val="00AF43D6"/>
    <w:rsid w:val="00B41D58"/>
    <w:rsid w:val="00B67BB0"/>
    <w:rsid w:val="00B708AD"/>
    <w:rsid w:val="00B72CF5"/>
    <w:rsid w:val="00B8028E"/>
    <w:rsid w:val="00BA0193"/>
    <w:rsid w:val="00BD0732"/>
    <w:rsid w:val="00C0407D"/>
    <w:rsid w:val="00C84C79"/>
    <w:rsid w:val="00C9472E"/>
    <w:rsid w:val="00D036ED"/>
    <w:rsid w:val="00D17565"/>
    <w:rsid w:val="00D40FCE"/>
    <w:rsid w:val="00D42147"/>
    <w:rsid w:val="00D4593E"/>
    <w:rsid w:val="00D72CBB"/>
    <w:rsid w:val="00D75C11"/>
    <w:rsid w:val="00D75EE2"/>
    <w:rsid w:val="00D81697"/>
    <w:rsid w:val="00DA1360"/>
    <w:rsid w:val="00DA4BDA"/>
    <w:rsid w:val="00DB526F"/>
    <w:rsid w:val="00DC3188"/>
    <w:rsid w:val="00DD6503"/>
    <w:rsid w:val="00DF724E"/>
    <w:rsid w:val="00E22D4F"/>
    <w:rsid w:val="00E60BF3"/>
    <w:rsid w:val="00E736B8"/>
    <w:rsid w:val="00E7669B"/>
    <w:rsid w:val="00E81DF8"/>
    <w:rsid w:val="00E84397"/>
    <w:rsid w:val="00EB22F7"/>
    <w:rsid w:val="00EC5634"/>
    <w:rsid w:val="00ED1B30"/>
    <w:rsid w:val="00EF0B05"/>
    <w:rsid w:val="00EF4CBF"/>
    <w:rsid w:val="00F126F4"/>
    <w:rsid w:val="00F140E0"/>
    <w:rsid w:val="00F31CC8"/>
    <w:rsid w:val="00F327AD"/>
    <w:rsid w:val="00F656C2"/>
    <w:rsid w:val="00F80A65"/>
    <w:rsid w:val="00FA734D"/>
    <w:rsid w:val="00FB24C7"/>
    <w:rsid w:val="00FD4238"/>
    <w:rsid w:val="00FE01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D157AE"/>
  <w15:docId w15:val="{76FDE6F3-DF0F-4CE5-ADBF-245ADDC1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B56"/>
    <w:pPr>
      <w:spacing w:after="0" w:line="240" w:lineRule="auto"/>
    </w:pPr>
    <w:rPr>
      <w:rFonts w:ascii="Arial" w:eastAsia="Times New Roman"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5B5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EncabezadoCar">
    <w:name w:val="Encabezado Car"/>
    <w:basedOn w:val="Fuentedeprrafopredeter"/>
    <w:link w:val="Encabezado"/>
    <w:uiPriority w:val="99"/>
    <w:rsid w:val="00625B56"/>
  </w:style>
  <w:style w:type="paragraph" w:styleId="Piedepgina">
    <w:name w:val="footer"/>
    <w:basedOn w:val="Normal"/>
    <w:link w:val="PiedepginaCar"/>
    <w:unhideWhenUsed/>
    <w:rsid w:val="00625B56"/>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rsid w:val="00625B56"/>
  </w:style>
  <w:style w:type="paragraph" w:styleId="Textodeglobo">
    <w:name w:val="Balloon Text"/>
    <w:basedOn w:val="Normal"/>
    <w:link w:val="TextodegloboCar"/>
    <w:uiPriority w:val="99"/>
    <w:semiHidden/>
    <w:unhideWhenUsed/>
    <w:rsid w:val="004937FF"/>
    <w:rPr>
      <w:rFonts w:ascii="Tahoma" w:hAnsi="Tahoma" w:cs="Tahoma"/>
      <w:sz w:val="16"/>
      <w:szCs w:val="16"/>
    </w:rPr>
  </w:style>
  <w:style w:type="character" w:customStyle="1" w:styleId="TextodegloboCar">
    <w:name w:val="Texto de globo Car"/>
    <w:basedOn w:val="Fuentedeprrafopredeter"/>
    <w:link w:val="Textodeglobo"/>
    <w:uiPriority w:val="99"/>
    <w:semiHidden/>
    <w:rsid w:val="004937FF"/>
    <w:rPr>
      <w:rFonts w:ascii="Tahoma" w:eastAsia="Times New Roman" w:hAnsi="Tahoma" w:cs="Tahoma"/>
      <w:sz w:val="16"/>
      <w:szCs w:val="16"/>
      <w:lang w:val="es-ES" w:eastAsia="es-ES"/>
    </w:rPr>
  </w:style>
  <w:style w:type="table" w:styleId="Tablaconcuadrcula">
    <w:name w:val="Table Grid"/>
    <w:basedOn w:val="Tablanormal"/>
    <w:uiPriority w:val="59"/>
    <w:rsid w:val="00421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525A53"/>
    <w:pPr>
      <w:spacing w:after="101" w:line="216" w:lineRule="exact"/>
      <w:ind w:firstLine="288"/>
      <w:jc w:val="both"/>
    </w:pPr>
    <w:rPr>
      <w:sz w:val="18"/>
      <w:szCs w:val="20"/>
      <w:lang w:val="es-MX"/>
    </w:rPr>
  </w:style>
  <w:style w:type="character" w:customStyle="1" w:styleId="TextoCar">
    <w:name w:val="Texto Car"/>
    <w:link w:val="Texto"/>
    <w:locked/>
    <w:rsid w:val="00525A53"/>
    <w:rPr>
      <w:rFonts w:ascii="Arial" w:eastAsia="Times New Roman" w:hAnsi="Arial" w:cs="Arial"/>
      <w:sz w:val="18"/>
      <w:szCs w:val="20"/>
      <w:lang w:eastAsia="es-ES"/>
    </w:rPr>
  </w:style>
  <w:style w:type="paragraph" w:customStyle="1" w:styleId="ROMANOS">
    <w:name w:val="ROMANOS"/>
    <w:basedOn w:val="Normal"/>
    <w:link w:val="ROMANOSCar"/>
    <w:rsid w:val="00525A53"/>
    <w:pPr>
      <w:tabs>
        <w:tab w:val="left" w:pos="720"/>
      </w:tabs>
      <w:spacing w:after="101" w:line="216" w:lineRule="exact"/>
      <w:ind w:left="720" w:hanging="432"/>
      <w:jc w:val="both"/>
    </w:pPr>
    <w:rPr>
      <w:sz w:val="18"/>
      <w:szCs w:val="18"/>
      <w:lang w:val="es-MX"/>
    </w:rPr>
  </w:style>
  <w:style w:type="character" w:customStyle="1" w:styleId="ROMANOSCar">
    <w:name w:val="ROMANOS Car"/>
    <w:link w:val="ROMANOS"/>
    <w:locked/>
    <w:rsid w:val="00525A53"/>
    <w:rPr>
      <w:rFonts w:ascii="Arial" w:eastAsia="Times New Roman" w:hAnsi="Arial" w:cs="Arial"/>
      <w:sz w:val="18"/>
      <w:szCs w:val="18"/>
      <w:lang w:eastAsia="es-ES"/>
    </w:rPr>
  </w:style>
  <w:style w:type="paragraph" w:customStyle="1" w:styleId="INCISO">
    <w:name w:val="INCISO"/>
    <w:basedOn w:val="Normal"/>
    <w:rsid w:val="0073434E"/>
    <w:pPr>
      <w:spacing w:after="101" w:line="216" w:lineRule="exact"/>
      <w:ind w:left="1080" w:hanging="360"/>
      <w:jc w:val="both"/>
    </w:pPr>
    <w:rPr>
      <w:sz w:val="18"/>
      <w:szCs w:val="18"/>
      <w:lang w:val="es-MX"/>
    </w:rPr>
  </w:style>
  <w:style w:type="character" w:styleId="Hipervnculo">
    <w:name w:val="Hyperlink"/>
    <w:basedOn w:val="Fuentedeprrafopredeter"/>
    <w:uiPriority w:val="99"/>
    <w:unhideWhenUsed/>
    <w:rsid w:val="0072174C"/>
    <w:rPr>
      <w:color w:val="0563C1" w:themeColor="hyperlink"/>
      <w:u w:val="single"/>
    </w:rPr>
  </w:style>
  <w:style w:type="paragraph" w:styleId="Prrafodelista">
    <w:name w:val="List Paragraph"/>
    <w:aliases w:val="List Paragraph-Thesis,CNBV Parrafo1,Párrafo de lista1,lp1,List Paragraph1,Dot pt,List Paragraph Char Char Char,Indicator Text,Numbered Para 1,No Spacing1"/>
    <w:basedOn w:val="Normal"/>
    <w:link w:val="PrrafodelistaCar"/>
    <w:uiPriority w:val="34"/>
    <w:qFormat/>
    <w:rsid w:val="00802972"/>
    <w:pPr>
      <w:spacing w:after="200"/>
      <w:ind w:left="720"/>
      <w:contextualSpacing/>
    </w:pPr>
    <w:rPr>
      <w:rFonts w:ascii="Cambria" w:eastAsia="Cambria" w:hAnsi="Cambria" w:cs="Times New Roman"/>
      <w:lang w:val="es-ES_tradnl" w:eastAsia="en-US"/>
    </w:rPr>
  </w:style>
  <w:style w:type="character" w:customStyle="1" w:styleId="PrrafodelistaCar">
    <w:name w:val="Párrafo de lista Car"/>
    <w:aliases w:val="List Paragraph-Thesis Car,CNBV Parrafo1 Car,Párrafo de lista1 Car,lp1 Car,List Paragraph1 Car,Dot pt Car,List Paragraph Char Char Char Car,Indicator Text Car,Numbered Para 1 Car,No Spacing1 Car"/>
    <w:link w:val="Prrafodelista"/>
    <w:uiPriority w:val="34"/>
    <w:rsid w:val="00802972"/>
    <w:rPr>
      <w:rFonts w:ascii="Cambria" w:eastAsia="Cambria" w:hAnsi="Cambria" w:cs="Times New Roman"/>
      <w:sz w:val="24"/>
      <w:szCs w:val="24"/>
      <w:lang w:val="es-ES_tradnl"/>
    </w:rPr>
  </w:style>
  <w:style w:type="character" w:styleId="Refdecomentario">
    <w:name w:val="annotation reference"/>
    <w:basedOn w:val="Fuentedeprrafopredeter"/>
    <w:uiPriority w:val="99"/>
    <w:semiHidden/>
    <w:unhideWhenUsed/>
    <w:rsid w:val="00383EE5"/>
    <w:rPr>
      <w:sz w:val="16"/>
      <w:szCs w:val="16"/>
    </w:rPr>
  </w:style>
  <w:style w:type="paragraph" w:styleId="Textocomentario">
    <w:name w:val="annotation text"/>
    <w:basedOn w:val="Normal"/>
    <w:link w:val="TextocomentarioCar"/>
    <w:uiPriority w:val="99"/>
    <w:semiHidden/>
    <w:unhideWhenUsed/>
    <w:rsid w:val="00383EE5"/>
    <w:rPr>
      <w:sz w:val="20"/>
      <w:szCs w:val="20"/>
    </w:rPr>
  </w:style>
  <w:style w:type="character" w:customStyle="1" w:styleId="TextocomentarioCar">
    <w:name w:val="Texto comentario Car"/>
    <w:basedOn w:val="Fuentedeprrafopredeter"/>
    <w:link w:val="Textocomentario"/>
    <w:uiPriority w:val="99"/>
    <w:semiHidden/>
    <w:rsid w:val="00383EE5"/>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3EE5"/>
    <w:rPr>
      <w:b/>
      <w:bCs/>
    </w:rPr>
  </w:style>
  <w:style w:type="character" w:customStyle="1" w:styleId="AsuntodelcomentarioCar">
    <w:name w:val="Asunto del comentario Car"/>
    <w:basedOn w:val="TextocomentarioCar"/>
    <w:link w:val="Asuntodelcomentario"/>
    <w:uiPriority w:val="99"/>
    <w:semiHidden/>
    <w:rsid w:val="00383EE5"/>
    <w:rPr>
      <w:rFonts w:ascii="Arial" w:eastAsia="Times New Roman" w:hAnsi="Arial" w:cs="Arial"/>
      <w:b/>
      <w:bCs/>
      <w:sz w:val="20"/>
      <w:szCs w:val="20"/>
      <w:lang w:val="es-ES" w:eastAsia="es-ES"/>
    </w:rPr>
  </w:style>
  <w:style w:type="paragraph" w:styleId="Sinespaciado">
    <w:name w:val="No Spacing"/>
    <w:uiPriority w:val="1"/>
    <w:qFormat/>
    <w:rsid w:val="00815C35"/>
    <w:pPr>
      <w:spacing w:after="0" w:line="240" w:lineRule="auto"/>
    </w:pPr>
    <w:rPr>
      <w:rFonts w:eastAsia="Batang"/>
    </w:rPr>
  </w:style>
  <w:style w:type="paragraph" w:customStyle="1" w:styleId="ANOTACION">
    <w:name w:val="ANOTACION"/>
    <w:basedOn w:val="Normal"/>
    <w:link w:val="ANOTACIONCar"/>
    <w:rsid w:val="0014619E"/>
    <w:pPr>
      <w:spacing w:before="101" w:after="101" w:line="216" w:lineRule="atLeast"/>
      <w:jc w:val="center"/>
    </w:pPr>
    <w:rPr>
      <w:rFonts w:ascii="Times New Roman" w:hAnsi="Times New Roman" w:cs="Times New Roman"/>
      <w:b/>
      <w:sz w:val="18"/>
      <w:szCs w:val="20"/>
      <w:lang w:val="es-ES_tradnl"/>
    </w:rPr>
  </w:style>
  <w:style w:type="character" w:customStyle="1" w:styleId="ANOTACIONCar">
    <w:name w:val="ANOTACION Car"/>
    <w:link w:val="ANOTACION"/>
    <w:locked/>
    <w:rsid w:val="0014619E"/>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86941">
      <w:bodyDiv w:val="1"/>
      <w:marLeft w:val="0"/>
      <w:marRight w:val="0"/>
      <w:marTop w:val="0"/>
      <w:marBottom w:val="0"/>
      <w:divBdr>
        <w:top w:val="none" w:sz="0" w:space="0" w:color="auto"/>
        <w:left w:val="none" w:sz="0" w:space="0" w:color="auto"/>
        <w:bottom w:val="none" w:sz="0" w:space="0" w:color="auto"/>
        <w:right w:val="none" w:sz="0" w:space="0" w:color="auto"/>
      </w:divBdr>
    </w:div>
    <w:div w:id="1608848622">
      <w:bodyDiv w:val="1"/>
      <w:marLeft w:val="0"/>
      <w:marRight w:val="0"/>
      <w:marTop w:val="0"/>
      <w:marBottom w:val="0"/>
      <w:divBdr>
        <w:top w:val="none" w:sz="0" w:space="0" w:color="auto"/>
        <w:left w:val="none" w:sz="0" w:space="0" w:color="auto"/>
        <w:bottom w:val="none" w:sz="0" w:space="0" w:color="auto"/>
        <w:right w:val="none" w:sz="0" w:space="0" w:color="auto"/>
      </w:divBdr>
    </w:div>
    <w:div w:id="1648625705">
      <w:bodyDiv w:val="1"/>
      <w:marLeft w:val="0"/>
      <w:marRight w:val="0"/>
      <w:marTop w:val="0"/>
      <w:marBottom w:val="0"/>
      <w:divBdr>
        <w:top w:val="none" w:sz="0" w:space="0" w:color="auto"/>
        <w:left w:val="none" w:sz="0" w:space="0" w:color="auto"/>
        <w:bottom w:val="none" w:sz="0" w:space="0" w:color="auto"/>
        <w:right w:val="none" w:sz="0" w:space="0" w:color="auto"/>
      </w:divBdr>
    </w:div>
    <w:div w:id="165198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41F4D-C788-414B-A657-38CECF3E0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239</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morales</dc:creator>
  <cp:lastModifiedBy>Usuario de Windows</cp:lastModifiedBy>
  <cp:revision>5</cp:revision>
  <cp:lastPrinted>2023-05-26T17:17:00Z</cp:lastPrinted>
  <dcterms:created xsi:type="dcterms:W3CDTF">2023-06-19T19:33:00Z</dcterms:created>
  <dcterms:modified xsi:type="dcterms:W3CDTF">2023-06-19T19:53:00Z</dcterms:modified>
</cp:coreProperties>
</file>