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762A" w14:textId="77777777" w:rsidR="007D1582" w:rsidRDefault="007D1582" w:rsidP="00EF47BA">
      <w:pPr>
        <w:spacing w:after="0" w:line="276" w:lineRule="auto"/>
        <w:ind w:left="56" w:right="20"/>
        <w:jc w:val="center"/>
        <w:rPr>
          <w:rFonts w:ascii="HelveticaNeueLT Std Lt" w:eastAsia="Arial" w:hAnsi="HelveticaNeueLT Std Lt" w:cs="Arial"/>
          <w:b/>
          <w:spacing w:val="-1"/>
          <w:szCs w:val="22"/>
        </w:rPr>
      </w:pPr>
    </w:p>
    <w:p w14:paraId="0FC80A45" w14:textId="553FD6B9" w:rsidR="007D1582" w:rsidRPr="007D1582" w:rsidRDefault="007D1582" w:rsidP="007D1582">
      <w:pPr>
        <w:spacing w:after="0"/>
        <w:ind w:left="57" w:right="23"/>
        <w:rPr>
          <w:rFonts w:ascii="HelveticaNeueLT Std Lt" w:eastAsia="Arial" w:hAnsi="HelveticaNeueLT Std Lt" w:cs="Arial"/>
          <w:b/>
          <w:spacing w:val="-1"/>
          <w:szCs w:val="22"/>
        </w:rPr>
      </w:pPr>
      <w:r w:rsidRPr="007D1582">
        <w:rPr>
          <w:rFonts w:ascii="HelveticaNeueLT Std Lt" w:eastAsia="Arial" w:hAnsi="HelveticaNeueLT Std Lt" w:cs="Arial"/>
          <w:b/>
          <w:spacing w:val="-1"/>
          <w:szCs w:val="22"/>
        </w:rPr>
        <w:t>8 ANEXOS</w:t>
      </w:r>
    </w:p>
    <w:p w14:paraId="15498270" w14:textId="1339142F" w:rsidR="00494B43" w:rsidRPr="007D1582" w:rsidRDefault="00494B43" w:rsidP="007D1582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Anexo 1</w:t>
      </w:r>
    </w:p>
    <w:p w14:paraId="401DB232" w14:textId="77777777" w:rsidR="00494B43" w:rsidRPr="007D1582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E49F027" w14:textId="77777777" w:rsidR="00494B43" w:rsidRPr="007D1582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ESPECIFICACIONES TÉCNICAS, ECONÓMICAS Y DE ENTREGA DEL PRODUCTO</w:t>
      </w:r>
    </w:p>
    <w:p w14:paraId="4BCF03C8" w14:textId="77777777" w:rsidR="00494B43" w:rsidRPr="007D1582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D26CAE2" w14:textId="29C929A6" w:rsidR="00503C0B" w:rsidRPr="007D1582" w:rsidRDefault="004901C4" w:rsidP="007C732C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Partida no. 1 (para materiales</w:t>
      </w:r>
      <w:r w:rsidR="00494B43" w:rsidRPr="007D1582">
        <w:rPr>
          <w:rFonts w:ascii="HelveticaNeueLT Std Lt" w:eastAsia="Arial" w:hAnsi="HelveticaNeueLT Std Lt" w:cs="Arial"/>
          <w:b/>
          <w:sz w:val="20"/>
          <w:szCs w:val="20"/>
        </w:rPr>
        <w:t>)</w:t>
      </w:r>
    </w:p>
    <w:tbl>
      <w:tblPr>
        <w:tblW w:w="10349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984"/>
        <w:gridCol w:w="851"/>
        <w:gridCol w:w="992"/>
        <w:gridCol w:w="5103"/>
      </w:tblGrid>
      <w:tr w:rsidR="00494B43" w:rsidRPr="007D1582" w14:paraId="30FA1CB5" w14:textId="77777777" w:rsidTr="007C732C">
        <w:trPr>
          <w:trHeight w:hRule="exact" w:val="98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85698" w14:textId="77777777" w:rsidR="00494B43" w:rsidRPr="007D1582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</w:pPr>
            <w:r w:rsidRPr="007D1582"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2A09" w14:textId="77777777" w:rsidR="00494B43" w:rsidRPr="007D1582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</w:pPr>
            <w:r w:rsidRPr="007D1582"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E7AF4" w14:textId="77777777" w:rsidR="00494B43" w:rsidRPr="007D1582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</w:pPr>
            <w:r w:rsidRPr="007D1582"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  <w:t>Unidad</w:t>
            </w:r>
          </w:p>
          <w:p w14:paraId="12FFBAC2" w14:textId="77777777" w:rsidR="00494B43" w:rsidRPr="007D1582" w:rsidRDefault="00494B43" w:rsidP="00CB4391">
            <w:pPr>
              <w:spacing w:after="0" w:line="276" w:lineRule="auto"/>
              <w:ind w:left="56" w:right="20" w:hanging="3"/>
              <w:jc w:val="center"/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</w:pPr>
            <w:r w:rsidRPr="007D1582"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  <w:t>de medida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7D4F7" w14:textId="77777777" w:rsidR="00494B43" w:rsidRPr="007D1582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</w:pPr>
            <w:r w:rsidRPr="007D1582"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  <w:t>Cantidad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1C408" w14:textId="77777777" w:rsidR="00494B43" w:rsidRPr="007D1582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</w:pPr>
            <w:r w:rsidRPr="007D1582"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  <w:t>Proyecto</w:t>
            </w:r>
          </w:p>
        </w:tc>
      </w:tr>
      <w:tr w:rsidR="00494B43" w:rsidRPr="007D1582" w14:paraId="5E1C809A" w14:textId="77777777" w:rsidTr="007C732C">
        <w:trPr>
          <w:trHeight w:hRule="exact" w:val="585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055FB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003B6217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7A487720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603D6997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7B58C503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481A067B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062C0F45" w14:textId="178AEFB1" w:rsidR="00494B43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r w:rsidRPr="007D1582">
              <w:rPr>
                <w:rFonts w:ascii="HelveticaNeueLT Std Lt" w:eastAsia="Arial" w:hAnsi="HelveticaNeueLT Std Lt" w:cs="Arial"/>
                <w:sz w:val="20"/>
                <w:szCs w:val="20"/>
              </w:rPr>
              <w:t>Gasolina Magna Regular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2B69" w14:textId="0DDB8635" w:rsidR="00494B43" w:rsidRDefault="00F3343A" w:rsidP="00F3343A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r>
              <w:rPr>
                <w:rFonts w:ascii="HelveticaNeueLT Std Lt" w:eastAsia="Arial" w:hAnsi="HelveticaNeueLT Std Lt" w:cs="Arial"/>
                <w:sz w:val="20"/>
                <w:szCs w:val="20"/>
              </w:rPr>
              <w:t xml:space="preserve">Programa de Vigilancia Epidemiológica </w:t>
            </w:r>
          </w:p>
          <w:p w14:paraId="63FC100B" w14:textId="77777777" w:rsidR="00F3343A" w:rsidRDefault="00F3343A" w:rsidP="00F3343A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0B571AC6" w14:textId="77777777" w:rsidR="00F3343A" w:rsidRDefault="00F3343A" w:rsidP="00F3343A">
            <w:pPr>
              <w:spacing w:after="0" w:line="276" w:lineRule="auto"/>
              <w:ind w:right="20"/>
              <w:rPr>
                <w:rFonts w:ascii="HelveticaNeueLT Std Lt" w:hAnsi="HelveticaNeueLT Std Lt"/>
                <w:sz w:val="20"/>
                <w:szCs w:val="20"/>
              </w:rPr>
            </w:pPr>
            <w:r w:rsidRPr="007D1582">
              <w:rPr>
                <w:rFonts w:ascii="HelveticaNeueLT Std Lt" w:hAnsi="HelveticaNeueLT Std Lt"/>
                <w:sz w:val="20"/>
                <w:szCs w:val="20"/>
              </w:rPr>
              <w:t>Sistemas de Reducción de Riesgos de Contaminación y Buenas Practicas en la Producción Agrícola</w:t>
            </w:r>
          </w:p>
          <w:p w14:paraId="27AACCFD" w14:textId="77777777" w:rsidR="00F3343A" w:rsidRDefault="00F3343A" w:rsidP="00F3343A">
            <w:pPr>
              <w:spacing w:after="0" w:line="276" w:lineRule="auto"/>
              <w:ind w:right="20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18929B0B" w14:textId="77777777" w:rsidR="00F3343A" w:rsidRDefault="00F3343A" w:rsidP="00F3343A">
            <w:pPr>
              <w:spacing w:after="0" w:line="276" w:lineRule="auto"/>
              <w:ind w:right="20"/>
              <w:rPr>
                <w:rFonts w:ascii="HelveticaNeueLT Std Lt" w:hAnsi="HelveticaNeueLT Std Lt"/>
                <w:sz w:val="20"/>
                <w:szCs w:val="20"/>
              </w:rPr>
            </w:pPr>
            <w:r w:rsidRPr="007D1582">
              <w:rPr>
                <w:rFonts w:ascii="HelveticaNeueLT Std Lt" w:hAnsi="HelveticaNeueLT Std Lt"/>
                <w:sz w:val="20"/>
                <w:szCs w:val="20"/>
              </w:rPr>
              <w:t>Riesgos Fitosanitarios en Apoyo para la Producción para el Bienestar y Prevención, Control o Erradicación de Plagas Fitosanitarias</w:t>
            </w:r>
          </w:p>
          <w:p w14:paraId="4009F99E" w14:textId="77777777" w:rsidR="007C732C" w:rsidRDefault="007C732C" w:rsidP="00F3343A">
            <w:pPr>
              <w:spacing w:after="0" w:line="276" w:lineRule="auto"/>
              <w:ind w:right="20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6352706E" w14:textId="40588AB8" w:rsidR="007C732C" w:rsidRPr="007D1582" w:rsidRDefault="007C732C" w:rsidP="00F3343A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r>
              <w:rPr>
                <w:rFonts w:ascii="HelveticaNeueLT Std Lt" w:hAnsi="HelveticaNeueLT Std Lt"/>
                <w:sz w:val="20"/>
                <w:szCs w:val="20"/>
              </w:rPr>
              <w:t>Programa Fitosanitario Contra el Pulgón Amarillo del Sorgo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2101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22936341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1B1D5CE6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18F5E3C7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4762CA5A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0D90D84D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0AE3C6C7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37065945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2B33EC12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6CB005CC" w14:textId="099B7068" w:rsidR="00494B43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r w:rsidRPr="007D1582">
              <w:rPr>
                <w:rFonts w:ascii="HelveticaNeueLT Std Lt" w:eastAsia="Arial" w:hAnsi="HelveticaNeueLT Std Lt" w:cs="Arial"/>
                <w:sz w:val="20"/>
                <w:szCs w:val="20"/>
              </w:rPr>
              <w:t>Litros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2331" w14:textId="39B861A4" w:rsidR="005C61B9" w:rsidRDefault="005C61B9" w:rsidP="007C732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bookmarkStart w:id="0" w:name="_GoBack"/>
            <w:bookmarkEnd w:id="0"/>
          </w:p>
          <w:p w14:paraId="463E16AB" w14:textId="112C1C2F" w:rsidR="00F3343A" w:rsidRPr="007D1582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r>
              <w:rPr>
                <w:rFonts w:ascii="HelveticaNeueLT Std Lt" w:eastAsia="Arial" w:hAnsi="HelveticaNeueLT Std Lt" w:cs="Arial"/>
                <w:sz w:val="20"/>
                <w:szCs w:val="20"/>
              </w:rPr>
              <w:t>33,418</w:t>
            </w:r>
          </w:p>
          <w:p w14:paraId="43B313EE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37D1C794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54FB27D4" w14:textId="77777777" w:rsidR="005C61B9" w:rsidRPr="007D1582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1569A6AE" w14:textId="77777777" w:rsidR="00F3343A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6441E8AD" w14:textId="77777777" w:rsidR="00494B43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r>
              <w:rPr>
                <w:rFonts w:ascii="HelveticaNeueLT Std Lt" w:eastAsia="Arial" w:hAnsi="HelveticaNeueLT Std Lt" w:cs="Arial"/>
                <w:sz w:val="20"/>
                <w:szCs w:val="20"/>
              </w:rPr>
              <w:t>10,074</w:t>
            </w:r>
          </w:p>
          <w:p w14:paraId="4F881821" w14:textId="77777777" w:rsidR="00F3343A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33127751" w14:textId="77777777" w:rsidR="00F3343A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66782348" w14:textId="77777777" w:rsidR="00F3343A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29EE7E96" w14:textId="77777777" w:rsidR="00F3343A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3D7B1CE1" w14:textId="77777777" w:rsidR="00F3343A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514D6C5E" w14:textId="77777777" w:rsidR="00F3343A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r>
              <w:rPr>
                <w:rFonts w:ascii="HelveticaNeueLT Std Lt" w:eastAsia="Arial" w:hAnsi="HelveticaNeueLT Std Lt" w:cs="Arial"/>
                <w:sz w:val="20"/>
                <w:szCs w:val="20"/>
              </w:rPr>
              <w:t>128,000</w:t>
            </w:r>
          </w:p>
          <w:p w14:paraId="0748CB95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17F61711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5B25CB60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6AA0373D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4140AE5C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3503FEB9" w14:textId="77777777" w:rsidR="007C732C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</w:p>
          <w:p w14:paraId="37DB5B25" w14:textId="3499B376" w:rsidR="007C732C" w:rsidRPr="007D1582" w:rsidRDefault="007C732C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20"/>
                <w:szCs w:val="20"/>
              </w:rPr>
            </w:pPr>
            <w:r>
              <w:rPr>
                <w:rFonts w:ascii="HelveticaNeueLT Std Lt" w:eastAsia="Arial" w:hAnsi="HelveticaNeueLT Std Lt" w:cs="Arial"/>
                <w:sz w:val="20"/>
                <w:szCs w:val="20"/>
              </w:rPr>
              <w:t>21,363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473D4" w14:textId="01EAC1CF" w:rsidR="00494B43" w:rsidRPr="007D1582" w:rsidRDefault="005C61B9" w:rsidP="005D5BE6">
            <w:pPr>
              <w:spacing w:after="0" w:line="276" w:lineRule="auto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20"/>
                <w:szCs w:val="20"/>
              </w:rPr>
            </w:pPr>
            <w:r w:rsidRPr="007D1582">
              <w:rPr>
                <w:rFonts w:ascii="HelveticaNeueLT Std Lt" w:hAnsi="HelveticaNeueLT Std Lt"/>
                <w:sz w:val="20"/>
                <w:szCs w:val="20"/>
              </w:rPr>
              <w:t>Programas de Trabajo Integral de los Subcomponentes de Vigilancia Epidemiológica de Riesgos Fitosanitarios en Apoyo para la Producción para el Bienestar y Prevención, Control o Erradicación de Plagas Fitosanitarias en el Estado de Tamaulipas, del Programa de Sanidad e Inocuidad Agroalimentaria Ejercicio Fiscal 2021 y Programa Integrado de Trabajo del Componente Inocuidad Agroalimentaria, Acuícola y Pesquera, del Subcomponente Sistemas de Reducción de Riesgos de Contaminación y Buenas Practicas en la Producción Agrícola, Pecuaria, Acuícola y Pesquera, y Procesamiento Primario de Productos Acuícolas y Pesqueros en el Estado de Tamaulipas, del Programa de Sanidad e Inocuidad Agroalimentaria Ejercicio 2021</w:t>
            </w:r>
            <w:r w:rsidR="007C732C">
              <w:rPr>
                <w:rFonts w:ascii="HelveticaNeueLT Std Lt" w:hAnsi="HelveticaNeueLT Std Lt"/>
                <w:sz w:val="20"/>
                <w:szCs w:val="20"/>
              </w:rPr>
              <w:t xml:space="preserve"> y </w:t>
            </w:r>
            <w:r w:rsidR="007C732C" w:rsidRPr="007C732C">
              <w:rPr>
                <w:rFonts w:ascii="HelveticaNeueLT Std Lt" w:hAnsi="HelveticaNeueLT Std Lt"/>
                <w:sz w:val="20"/>
                <w:szCs w:val="20"/>
              </w:rPr>
              <w:t>Programa de Trabajo Integral de Servicio Fitosanitario en Apoyo para la Producción para el Bienestar y Prevención, Control</w:t>
            </w:r>
            <w:r w:rsidR="007C732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7C732C" w:rsidRPr="007C732C">
              <w:rPr>
                <w:rFonts w:ascii="HelveticaNeueLT Std Lt" w:hAnsi="HelveticaNeueLT Std Lt"/>
                <w:sz w:val="20"/>
                <w:szCs w:val="20"/>
              </w:rPr>
              <w:t>o Erradicación de Plagas</w:t>
            </w:r>
            <w:r w:rsidR="007C732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7C732C" w:rsidRPr="007C732C">
              <w:rPr>
                <w:rFonts w:ascii="HelveticaNeueLT Std Lt" w:hAnsi="HelveticaNeueLT Std Lt"/>
                <w:sz w:val="20"/>
                <w:szCs w:val="20"/>
              </w:rPr>
              <w:t>Fitosanitarias</w:t>
            </w:r>
            <w:r w:rsidR="007C732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7C732C" w:rsidRPr="007C732C">
              <w:rPr>
                <w:rFonts w:ascii="HelveticaNeueLT Std Lt" w:hAnsi="HelveticaNeueLT Std Lt"/>
                <w:sz w:val="20"/>
                <w:szCs w:val="20"/>
              </w:rPr>
              <w:t>en el Estado de Tamaulipas, del Programa</w:t>
            </w:r>
            <w:r w:rsidR="007C732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7C732C" w:rsidRPr="007C732C">
              <w:rPr>
                <w:rFonts w:ascii="HelveticaNeueLT Std Lt" w:hAnsi="HelveticaNeueLT Std Lt"/>
                <w:sz w:val="20"/>
                <w:szCs w:val="20"/>
              </w:rPr>
              <w:t>de Sanidad e Inocuidad Agroalimentaria Ejercicio Fiscal 2021 con Recurso de Origen Estatal</w:t>
            </w:r>
          </w:p>
        </w:tc>
      </w:tr>
    </w:tbl>
    <w:p w14:paraId="3EE9DFCA" w14:textId="77777777" w:rsidR="00494B43" w:rsidRPr="007D1582" w:rsidRDefault="00494B43" w:rsidP="005D5BE6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30F42EC" w14:textId="2EAFC891" w:rsidR="00494B43" w:rsidRPr="007D1582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 xml:space="preserve">Fecha de entrega: para las partidas no. </w:t>
      </w:r>
      <w:r w:rsidR="00B96B07" w:rsidRPr="007D1582">
        <w:rPr>
          <w:rFonts w:ascii="HelveticaNeueLT Std Lt" w:eastAsia="Arial" w:hAnsi="HelveticaNeueLT Std Lt" w:cs="Arial"/>
          <w:b/>
          <w:sz w:val="20"/>
          <w:szCs w:val="20"/>
        </w:rPr>
        <w:t>1</w:t>
      </w:r>
      <w:r w:rsidRPr="007D1582">
        <w:rPr>
          <w:rFonts w:ascii="HelveticaNeueLT Std Lt" w:eastAsia="Arial" w:hAnsi="HelveticaNeueLT Std Lt" w:cs="Arial"/>
          <w:b/>
          <w:sz w:val="20"/>
          <w:szCs w:val="20"/>
        </w:rPr>
        <w:t>:</w:t>
      </w:r>
      <w:r w:rsidRPr="007D1582">
        <w:rPr>
          <w:rFonts w:ascii="HelveticaNeueLT Std Lt" w:eastAsia="Arial" w:hAnsi="HelveticaNeueLT Std Lt" w:cs="Arial"/>
          <w:b/>
          <w:spacing w:val="-6"/>
          <w:sz w:val="20"/>
          <w:szCs w:val="20"/>
        </w:rPr>
        <w:t xml:space="preserve"> </w:t>
      </w:r>
      <w:r w:rsidRPr="00594104">
        <w:rPr>
          <w:rFonts w:ascii="HelveticaNeueLT Std Lt" w:eastAsia="Arial" w:hAnsi="HelveticaNeueLT Std Lt" w:cs="Arial"/>
          <w:sz w:val="20"/>
          <w:szCs w:val="20"/>
        </w:rPr>
        <w:t xml:space="preserve">el </w:t>
      </w:r>
      <w:r w:rsidR="00594104" w:rsidRPr="00594104">
        <w:rPr>
          <w:rFonts w:ascii="HelveticaNeueLT Std Lt" w:eastAsia="Arial" w:hAnsi="HelveticaNeueLT Std Lt" w:cs="Arial"/>
          <w:sz w:val="20"/>
          <w:szCs w:val="20"/>
        </w:rPr>
        <w:t>05</w:t>
      </w:r>
      <w:r w:rsidRPr="00594104">
        <w:rPr>
          <w:rFonts w:ascii="HelveticaNeueLT Std Lt" w:eastAsia="Arial" w:hAnsi="HelveticaNeueLT Std Lt" w:cs="Arial"/>
          <w:spacing w:val="-7"/>
          <w:sz w:val="20"/>
          <w:szCs w:val="20"/>
        </w:rPr>
        <w:t xml:space="preserve"> </w:t>
      </w:r>
      <w:r w:rsidRPr="00594104">
        <w:rPr>
          <w:rFonts w:ascii="HelveticaNeueLT Std Lt" w:eastAsia="Arial" w:hAnsi="HelveticaNeueLT Std Lt" w:cs="Arial"/>
          <w:sz w:val="20"/>
          <w:szCs w:val="20"/>
        </w:rPr>
        <w:t xml:space="preserve">de </w:t>
      </w:r>
      <w:r w:rsidR="00EA6208" w:rsidRPr="00594104">
        <w:rPr>
          <w:rFonts w:ascii="HelveticaNeueLT Std Lt" w:eastAsia="Arial" w:hAnsi="HelveticaNeueLT Std Lt" w:cs="Arial"/>
          <w:sz w:val="20"/>
          <w:szCs w:val="20"/>
          <w:u w:color="000000"/>
        </w:rPr>
        <w:t>ju</w:t>
      </w:r>
      <w:r w:rsidR="00594104" w:rsidRPr="00594104">
        <w:rPr>
          <w:rFonts w:ascii="HelveticaNeueLT Std Lt" w:eastAsia="Arial" w:hAnsi="HelveticaNeueLT Std Lt" w:cs="Arial"/>
          <w:sz w:val="20"/>
          <w:szCs w:val="20"/>
          <w:u w:color="000000"/>
        </w:rPr>
        <w:t>l</w:t>
      </w:r>
      <w:r w:rsidR="00EA6208" w:rsidRPr="00594104">
        <w:rPr>
          <w:rFonts w:ascii="HelveticaNeueLT Std Lt" w:eastAsia="Arial" w:hAnsi="HelveticaNeueLT Std Lt" w:cs="Arial"/>
          <w:sz w:val="20"/>
          <w:szCs w:val="20"/>
          <w:u w:color="000000"/>
        </w:rPr>
        <w:t>io</w:t>
      </w:r>
      <w:r w:rsidRPr="007D1582">
        <w:rPr>
          <w:rFonts w:ascii="HelveticaNeueLT Std Lt" w:eastAsia="Arial" w:hAnsi="HelveticaNeueLT Std Lt" w:cs="Arial"/>
          <w:spacing w:val="-6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 xml:space="preserve">de </w:t>
      </w:r>
      <w:r w:rsidR="00EA6208" w:rsidRPr="007D1582">
        <w:rPr>
          <w:rFonts w:ascii="HelveticaNeueLT Std Lt" w:eastAsia="Arial" w:hAnsi="HelveticaNeueLT Std Lt" w:cs="Arial"/>
          <w:sz w:val="20"/>
          <w:szCs w:val="20"/>
          <w:u w:color="000000"/>
        </w:rPr>
        <w:t>2021</w:t>
      </w:r>
      <w:r w:rsidRPr="007D1582">
        <w:rPr>
          <w:rFonts w:ascii="HelveticaNeueLT Std Lt" w:eastAsia="Arial" w:hAnsi="HelveticaNeueLT Std Lt" w:cs="Arial"/>
          <w:sz w:val="20"/>
          <w:szCs w:val="20"/>
        </w:rPr>
        <w:t>,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z w:val="20"/>
          <w:szCs w:val="20"/>
        </w:rPr>
        <w:t>n h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7D1582">
        <w:rPr>
          <w:rFonts w:ascii="HelveticaNeueLT Std Lt" w:eastAsia="Arial" w:hAnsi="HelveticaNeueLT Std Lt" w:cs="Arial"/>
          <w:sz w:val="20"/>
          <w:szCs w:val="20"/>
        </w:rPr>
        <w:t xml:space="preserve">ario de </w:t>
      </w:r>
      <w:r w:rsidR="00EA6208" w:rsidRPr="007D1582">
        <w:rPr>
          <w:rFonts w:ascii="HelveticaNeueLT Std Lt" w:eastAsia="Arial" w:hAnsi="HelveticaNeueLT Std Lt" w:cs="Arial"/>
          <w:sz w:val="20"/>
          <w:szCs w:val="20"/>
        </w:rPr>
        <w:t>09:00 a 15:00</w:t>
      </w:r>
      <w:r w:rsidRPr="007D1582">
        <w:rPr>
          <w:rFonts w:ascii="HelveticaNeueLT Std Lt" w:eastAsia="Arial" w:hAnsi="HelveticaNeueLT Std Lt" w:cs="Arial"/>
          <w:spacing w:val="4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>h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7D1582">
        <w:rPr>
          <w:rFonts w:ascii="HelveticaNeueLT Std Lt" w:eastAsia="Arial" w:hAnsi="HelveticaNeueLT Std Lt" w:cs="Arial"/>
          <w:sz w:val="20"/>
          <w:szCs w:val="20"/>
        </w:rPr>
        <w:t>a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s</w:t>
      </w:r>
      <w:r w:rsidRPr="007D1582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200D5C26" w14:textId="09539D9E" w:rsidR="00494B43" w:rsidRPr="007D1582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Lugar de entrega:</w:t>
      </w:r>
      <w:r w:rsidRPr="007D1582">
        <w:rPr>
          <w:rFonts w:ascii="HelveticaNeueLT Std Lt" w:eastAsia="Arial" w:hAnsi="HelveticaNeueLT Std Lt" w:cs="Arial"/>
          <w:sz w:val="20"/>
          <w:szCs w:val="20"/>
        </w:rPr>
        <w:t xml:space="preserve"> </w:t>
      </w:r>
      <w:r w:rsidR="005C61B9" w:rsidRPr="007D1582">
        <w:rPr>
          <w:rFonts w:ascii="HelveticaNeueLT Std Lt" w:eastAsia="Arial" w:hAnsi="HelveticaNeueLT Std Lt" w:cs="Arial"/>
          <w:sz w:val="20"/>
          <w:szCs w:val="20"/>
        </w:rPr>
        <w:t xml:space="preserve">Oficinas de la SDR ubicadas en </w:t>
      </w:r>
      <w:r w:rsidR="00EF47BA" w:rsidRPr="007D1582">
        <w:rPr>
          <w:rFonts w:ascii="HelveticaNeueLT Std Lt" w:eastAsia="Arial" w:hAnsi="HelveticaNeueLT Std Lt" w:cs="Arial"/>
          <w:sz w:val="20"/>
          <w:szCs w:val="20"/>
        </w:rPr>
        <w:t xml:space="preserve">Centro de Oficinas Gubernamentales, Parque Bicentenario Piso 8, Libramiento Naciones Unidas con Prolongación </w:t>
      </w:r>
      <w:proofErr w:type="spellStart"/>
      <w:r w:rsidR="00EF47BA" w:rsidRPr="007D1582">
        <w:rPr>
          <w:rFonts w:ascii="HelveticaNeueLT Std Lt" w:eastAsia="Arial" w:hAnsi="HelveticaNeueLT Std Lt" w:cs="Arial"/>
          <w:sz w:val="20"/>
          <w:szCs w:val="20"/>
        </w:rPr>
        <w:t>Blvd</w:t>
      </w:r>
      <w:proofErr w:type="spellEnd"/>
      <w:r w:rsidR="00EF47BA" w:rsidRPr="007D1582">
        <w:rPr>
          <w:rFonts w:ascii="HelveticaNeueLT Std Lt" w:eastAsia="Arial" w:hAnsi="HelveticaNeueLT Std Lt" w:cs="Arial"/>
          <w:sz w:val="20"/>
          <w:szCs w:val="20"/>
        </w:rPr>
        <w:t xml:space="preserve">. </w:t>
      </w:r>
      <w:proofErr w:type="spellStart"/>
      <w:r w:rsidR="00EF47BA" w:rsidRPr="007D1582">
        <w:rPr>
          <w:rFonts w:ascii="HelveticaNeueLT Std Lt" w:eastAsia="Arial" w:hAnsi="HelveticaNeueLT Std Lt" w:cs="Arial"/>
          <w:sz w:val="20"/>
          <w:szCs w:val="20"/>
        </w:rPr>
        <w:t>Praxedis</w:t>
      </w:r>
      <w:proofErr w:type="spellEnd"/>
      <w:r w:rsidR="00EF47BA" w:rsidRPr="007D1582">
        <w:rPr>
          <w:rFonts w:ascii="HelveticaNeueLT Std Lt" w:eastAsia="Arial" w:hAnsi="HelveticaNeueLT Std Lt" w:cs="Arial"/>
          <w:sz w:val="20"/>
          <w:szCs w:val="20"/>
        </w:rPr>
        <w:t xml:space="preserve"> Balboa, Ciudad Victoria, Tamaulipas, México C.P. 87083</w:t>
      </w:r>
    </w:p>
    <w:p w14:paraId="16B173A1" w14:textId="748FF293" w:rsidR="005C61B9" w:rsidRPr="007D1582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Lugar de servicio</w:t>
      </w:r>
      <w:r w:rsidRPr="007D1582">
        <w:rPr>
          <w:rFonts w:ascii="HelveticaNeueLT Std Lt" w:eastAsia="Arial" w:hAnsi="HelveticaNeueLT Std Lt" w:cs="Arial"/>
          <w:sz w:val="20"/>
          <w:szCs w:val="20"/>
        </w:rPr>
        <w:t xml:space="preserve">: </w:t>
      </w:r>
      <w:r w:rsidR="005C61B9" w:rsidRPr="007D1582">
        <w:rPr>
          <w:rFonts w:ascii="HelveticaNeueLT Std Lt" w:eastAsia="Arial" w:hAnsi="HelveticaNeueLT Std Lt" w:cs="Arial"/>
          <w:sz w:val="20"/>
          <w:szCs w:val="20"/>
        </w:rPr>
        <w:t>Todos los municipios del Estado de Tamaulipas</w:t>
      </w:r>
      <w:r w:rsidRPr="007D1582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0E109390" w14:textId="6BCE1C76" w:rsidR="005C61B9" w:rsidRPr="007D1582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Condiciones de pago:</w:t>
      </w:r>
    </w:p>
    <w:p w14:paraId="232D0060" w14:textId="33070DAB" w:rsidR="00494B43" w:rsidRPr="007D1582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Para las partidas referentes a servicios</w:t>
      </w:r>
      <w:r w:rsidRPr="007D1582">
        <w:rPr>
          <w:rFonts w:ascii="HelveticaNeueLT Std Lt" w:eastAsia="Arial" w:hAnsi="HelveticaNeueLT Std Lt" w:cs="Arial"/>
          <w:b/>
          <w:spacing w:val="14"/>
          <w:position w:val="-1"/>
          <w:sz w:val="20"/>
          <w:szCs w:val="20"/>
        </w:rPr>
        <w:t xml:space="preserve"> </w:t>
      </w:r>
      <w:r w:rsidR="005C61B9"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no se otorgará anticipo.</w:t>
      </w:r>
    </w:p>
    <w:p w14:paraId="107433E0" w14:textId="30A416F0" w:rsidR="00494B43" w:rsidRPr="007D1582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Tipo de moneda</w:t>
      </w:r>
      <w:r w:rsidRPr="007D1582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:</w:t>
      </w:r>
      <w:r w:rsidRPr="007D1582">
        <w:rPr>
          <w:rFonts w:ascii="HelveticaNeueLT Std Lt" w:eastAsia="Arial" w:hAnsi="HelveticaNeueLT Std Lt" w:cs="Arial"/>
          <w:b/>
          <w:spacing w:val="3"/>
          <w:position w:val="-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p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7D1582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x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ca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os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m.</w:t>
      </w:r>
      <w:r w:rsidRPr="007D1582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.</w:t>
      </w:r>
    </w:p>
    <w:p w14:paraId="54F6D969" w14:textId="0905A7DF" w:rsidR="00494B43" w:rsidRPr="007D1582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Forma de pago:</w:t>
      </w:r>
      <w:r w:rsidRPr="007D1582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>ch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2"/>
          <w:sz w:val="20"/>
          <w:szCs w:val="20"/>
        </w:rPr>
        <w:t>q</w:t>
      </w:r>
      <w:r w:rsidRPr="007D1582">
        <w:rPr>
          <w:rFonts w:ascii="HelveticaNeueLT Std Lt" w:eastAsia="Arial" w:hAnsi="HelveticaNeueLT Std Lt" w:cs="Arial"/>
          <w:sz w:val="20"/>
          <w:szCs w:val="20"/>
        </w:rPr>
        <w:t>ue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7D1582">
        <w:rPr>
          <w:rFonts w:ascii="HelveticaNeueLT Std Lt" w:eastAsia="Arial" w:hAnsi="HelveticaNeueLT Std Lt" w:cs="Arial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7D1582">
        <w:rPr>
          <w:rFonts w:ascii="HelveticaNeueLT Std Lt" w:eastAsia="Arial" w:hAnsi="HelveticaNeueLT Std Lt" w:cs="Arial"/>
          <w:sz w:val="20"/>
          <w:szCs w:val="20"/>
        </w:rPr>
        <w:t>a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>s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f</w:t>
      </w:r>
      <w:r w:rsidRPr="007D1582">
        <w:rPr>
          <w:rFonts w:ascii="HelveticaNeueLT Std Lt" w:eastAsia="Arial" w:hAnsi="HelveticaNeueLT Std Lt" w:cs="Arial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7D1582">
        <w:rPr>
          <w:rFonts w:ascii="HelveticaNeueLT Std Lt" w:eastAsia="Arial" w:hAnsi="HelveticaNeueLT Std Lt" w:cs="Arial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sz w:val="20"/>
          <w:szCs w:val="20"/>
        </w:rPr>
        <w:t>c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sz w:val="20"/>
          <w:szCs w:val="20"/>
        </w:rPr>
        <w:t>a banc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sz w:val="20"/>
          <w:szCs w:val="20"/>
        </w:rPr>
        <w:t>a e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l</w:t>
      </w:r>
      <w:r w:rsidRPr="007D1582">
        <w:rPr>
          <w:rFonts w:ascii="HelveticaNeueLT Std Lt" w:eastAsia="Arial" w:hAnsi="HelveticaNeueLT Std Lt" w:cs="Arial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7D1582">
        <w:rPr>
          <w:rFonts w:ascii="HelveticaNeueLT Std Lt" w:eastAsia="Arial" w:hAnsi="HelveticaNeueLT Std Lt" w:cs="Arial"/>
          <w:sz w:val="20"/>
          <w:szCs w:val="20"/>
        </w:rPr>
        <w:t>ó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="0069167F"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ica</w:t>
      </w:r>
    </w:p>
    <w:p w14:paraId="71AB2940" w14:textId="7F9AA5F9" w:rsidR="007D1582" w:rsidRP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54170B7E" w14:textId="4CAC0DCF" w:rsidR="007D1582" w:rsidRPr="007D1582" w:rsidRDefault="007D1582" w:rsidP="007C732C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Atentamente</w:t>
      </w:r>
    </w:p>
    <w:p w14:paraId="6ABD9E08" w14:textId="77777777" w:rsidR="007D1582" w:rsidRP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B90FE18" w14:textId="0BCC8140" w:rsidR="007D1582" w:rsidRPr="00AB2EA4" w:rsidRDefault="007D1582" w:rsidP="00AB2EA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Nombre y Firma del Representante legal de la empresa</w:t>
      </w:r>
    </w:p>
    <w:p w14:paraId="7C99AB09" w14:textId="77777777" w:rsidR="00644AFF" w:rsidRDefault="00644AF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5C6E94F" w14:textId="38CBC6E2" w:rsidR="007D1582" w:rsidRPr="000C641B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pacing w:val="-1"/>
          <w:sz w:val="20"/>
          <w:szCs w:val="20"/>
        </w:rPr>
        <w:lastRenderedPageBreak/>
        <w:t>Anexo 2</w:t>
      </w:r>
    </w:p>
    <w:p w14:paraId="1AF167D3" w14:textId="77777777" w:rsidR="007D1582" w:rsidRPr="000C641B" w:rsidRDefault="007D1582" w:rsidP="007D1582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z w:val="20"/>
          <w:szCs w:val="20"/>
        </w:rPr>
        <w:t>PROPUESTA ECONÓMICA</w:t>
      </w:r>
    </w:p>
    <w:p w14:paraId="3A28C140" w14:textId="77777777" w:rsidR="007D1582" w:rsidRPr="000C641B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(Deberá </w:t>
      </w:r>
      <w:proofErr w:type="spellStart"/>
      <w:r w:rsidRPr="000C641B">
        <w:rPr>
          <w:rFonts w:ascii="HelveticaNeueLT Std Lt" w:eastAsia="Arial" w:hAnsi="HelveticaNeueLT Std Lt" w:cs="Arial"/>
          <w:b/>
          <w:sz w:val="20"/>
          <w:szCs w:val="20"/>
        </w:rPr>
        <w:t>requisitarse</w:t>
      </w:r>
      <w:proofErr w:type="spellEnd"/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 en papel membretado de la empresa)</w:t>
      </w:r>
    </w:p>
    <w:p w14:paraId="488A858C" w14:textId="77777777" w:rsidR="007D1582" w:rsidRPr="000C641B" w:rsidRDefault="007D1582" w:rsidP="007D1582">
      <w:pPr>
        <w:spacing w:after="0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1F79E4C2" w14:textId="053228C6" w:rsidR="007D1582" w:rsidRPr="000C641B" w:rsidRDefault="007D1582" w:rsidP="007D1582">
      <w:pPr>
        <w:spacing w:after="0" w:line="276" w:lineRule="auto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proofErr w:type="gramStart"/>
      <w:r w:rsidRPr="000C641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0C641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0C641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</w:t>
      </w:r>
      <w:proofErr w:type="gramEnd"/>
      <w:r w:rsidRPr="000C641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</w:t>
      </w:r>
      <w:r w:rsidRPr="000C641B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0C641B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0C641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0C641B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0C641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0C641B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0C641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0C641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7F67177F" w14:textId="30FD528E" w:rsidR="007D1582" w:rsidRPr="000C641B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5BAA849" w14:textId="77777777" w:rsidR="007D1582" w:rsidRPr="000C641B" w:rsidRDefault="007D1582" w:rsidP="007D1582">
      <w:pPr>
        <w:tabs>
          <w:tab w:val="left" w:pos="5120"/>
        </w:tabs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64D6AEB1" w14:textId="77777777" w:rsidR="007D1582" w:rsidRPr="000C641B" w:rsidRDefault="007D1582" w:rsidP="007D1582">
      <w:pPr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0C641B">
        <w:rPr>
          <w:rFonts w:ascii="HelveticaNeueLT Std Lt" w:hAnsi="HelveticaNeueLT Std Lt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REPRESE</w:t>
      </w:r>
      <w:r w:rsidRPr="000C641B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b/>
          <w:spacing w:val="-6"/>
          <w:position w:val="-1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b/>
          <w:spacing w:val="-3"/>
          <w:position w:val="-1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b/>
          <w:spacing w:val="3"/>
          <w:position w:val="-1"/>
          <w:sz w:val="20"/>
          <w:szCs w:val="20"/>
        </w:rPr>
        <w:t xml:space="preserve"> </w:t>
      </w:r>
      <w:r w:rsidRPr="00F3343A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DE LA SECRETARIA DE DESARROLLO RURAL</w:t>
      </w:r>
    </w:p>
    <w:p w14:paraId="1AF8A2A8" w14:textId="77777777" w:rsidR="007D1582" w:rsidRPr="000C641B" w:rsidRDefault="007D1582" w:rsidP="007D1582">
      <w:pPr>
        <w:spacing w:after="0"/>
        <w:ind w:left="56" w:right="20"/>
        <w:jc w:val="both"/>
        <w:rPr>
          <w:rFonts w:ascii="HelveticaNeueLT Std Lt" w:hAnsi="HelveticaNeueLT Std Lt"/>
          <w:sz w:val="20"/>
          <w:szCs w:val="20"/>
        </w:rPr>
      </w:pPr>
    </w:p>
    <w:p w14:paraId="32A616E2" w14:textId="371BDDD8" w:rsidR="007D1582" w:rsidRPr="000C641B" w:rsidRDefault="007D1582" w:rsidP="007D1582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P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ar</w:t>
      </w:r>
      <w:r w:rsidRPr="000C641B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ti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da</w:t>
      </w:r>
      <w:r w:rsidRPr="000C641B">
        <w:rPr>
          <w:rFonts w:ascii="HelveticaNeueLT Std Lt" w:eastAsia="Arial" w:hAnsi="HelveticaNeueLT Std Lt" w:cs="Arial"/>
          <w:b/>
          <w:spacing w:val="-2"/>
          <w:position w:val="-1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1</w:t>
      </w:r>
      <w:r w:rsidRPr="000C641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(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p</w:t>
      </w:r>
      <w:r w:rsidRPr="000C641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ra</w:t>
      </w:r>
      <w:r w:rsidRPr="000C641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materiales)</w:t>
      </w:r>
    </w:p>
    <w:tbl>
      <w:tblPr>
        <w:tblpPr w:leftFromText="141" w:rightFromText="141" w:vertAnchor="text" w:tblpY="127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838"/>
        <w:gridCol w:w="820"/>
        <w:gridCol w:w="820"/>
        <w:gridCol w:w="992"/>
        <w:gridCol w:w="992"/>
        <w:gridCol w:w="3456"/>
      </w:tblGrid>
      <w:tr w:rsidR="007D1582" w:rsidRPr="00644AFF" w14:paraId="03E67FD0" w14:textId="77777777" w:rsidTr="007C732C">
        <w:trPr>
          <w:trHeight w:hRule="exact" w:val="1150"/>
        </w:trPr>
        <w:tc>
          <w:tcPr>
            <w:tcW w:w="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9C2B" w14:textId="77777777" w:rsidR="007D1582" w:rsidRPr="00644AFF" w:rsidRDefault="007D1582" w:rsidP="00CD556A">
            <w:pPr>
              <w:spacing w:after="0" w:line="276" w:lineRule="auto"/>
              <w:ind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e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pto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BDCB6" w14:textId="77777777" w:rsidR="007D1582" w:rsidRPr="00644AFF" w:rsidRDefault="007D1582" w:rsidP="00CD556A">
            <w:pPr>
              <w:spacing w:after="0" w:line="276" w:lineRule="auto"/>
              <w:ind w:left="56" w:right="20" w:hanging="2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U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nidad 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 xml:space="preserve">de 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medida</w:t>
            </w:r>
          </w:p>
        </w:tc>
        <w:tc>
          <w:tcPr>
            <w:tcW w:w="4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F09B5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d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d</w:t>
            </w:r>
          </w:p>
        </w:tc>
        <w:tc>
          <w:tcPr>
            <w:tcW w:w="4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4B8E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rec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u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r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o </w:t>
            </w:r>
            <w:r w:rsidRPr="00644AFF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s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 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I.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V</w:t>
            </w:r>
            <w:r w:rsidRPr="00644AFF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644AFF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6885" w14:textId="77777777" w:rsidR="007D1582" w:rsidRPr="00644AFF" w:rsidRDefault="007D1582" w:rsidP="00CD556A">
            <w:pPr>
              <w:spacing w:after="0" w:line="276" w:lineRule="auto"/>
              <w:ind w:left="56" w:right="20" w:firstLine="7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rec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u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r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c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o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 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.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V</w:t>
            </w:r>
            <w:r w:rsidRPr="00644AFF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644AFF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794E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s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</w:p>
          <w:p w14:paraId="699367A5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otal</w:t>
            </w:r>
          </w:p>
          <w:p w14:paraId="56FC1BA0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on 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I.</w:t>
            </w:r>
            <w:r w:rsidRPr="00644AFF">
              <w:rPr>
                <w:rFonts w:ascii="HelveticaNeueLT Std Lt" w:eastAsia="Arial" w:hAnsi="HelveticaNeueLT Std Lt" w:cs="Arial"/>
                <w:b/>
                <w:spacing w:val="-3"/>
                <w:sz w:val="18"/>
                <w:szCs w:val="20"/>
              </w:rPr>
              <w:t>V</w:t>
            </w:r>
            <w:r w:rsidRPr="00644AFF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</w:p>
        </w:tc>
        <w:tc>
          <w:tcPr>
            <w:tcW w:w="18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BE8A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</w:t>
            </w:r>
            <w:r w:rsidRPr="00644AFF">
              <w:rPr>
                <w:rFonts w:ascii="HelveticaNeueLT Std Lt" w:eastAsia="Arial" w:hAnsi="HelveticaNeueLT Std Lt" w:cs="Arial"/>
                <w:b/>
                <w:spacing w:val="2"/>
                <w:sz w:val="18"/>
                <w:szCs w:val="20"/>
              </w:rPr>
              <w:t>o</w:t>
            </w:r>
            <w:r w:rsidRPr="00644AFF">
              <w:rPr>
                <w:rFonts w:ascii="HelveticaNeueLT Std Lt" w:eastAsia="Arial" w:hAnsi="HelveticaNeueLT Std Lt" w:cs="Arial"/>
                <w:b/>
                <w:spacing w:val="-5"/>
                <w:sz w:val="18"/>
                <w:szCs w:val="20"/>
              </w:rPr>
              <w:t>y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e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</w:p>
        </w:tc>
      </w:tr>
      <w:tr w:rsidR="007C732C" w:rsidRPr="00644AFF" w14:paraId="5D9C5C92" w14:textId="77777777" w:rsidTr="007C732C">
        <w:trPr>
          <w:trHeight w:hRule="exact" w:val="8491"/>
        </w:trPr>
        <w:tc>
          <w:tcPr>
            <w:tcW w:w="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392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7C75AD0A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497C5324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418E6551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0ED1BB15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1F02C243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47E34F91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76705599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4E90CC50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23FAEB1C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6C1A670A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4BEFCA9E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  <w:r w:rsidRPr="00644AFF">
              <w:rPr>
                <w:rFonts w:ascii="HelveticaNeueLT Std Lt" w:hAnsi="HelveticaNeueLT Std Lt"/>
                <w:sz w:val="18"/>
                <w:szCs w:val="20"/>
              </w:rPr>
              <w:t>Combustible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DD19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3EFAEFC8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3BCDB47B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5D91B0F1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393DFAB9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19C857A3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35D6C62E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0B7DB4DF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70908089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72A00A71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00BD88DE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02384AD9" w14:textId="77777777" w:rsidR="007C732C" w:rsidRPr="00644AFF" w:rsidRDefault="007C732C" w:rsidP="007C732C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  <w:r w:rsidRPr="00644AFF">
              <w:rPr>
                <w:rFonts w:ascii="HelveticaNeueLT Std Lt" w:hAnsi="HelveticaNeueLT Std Lt"/>
                <w:sz w:val="18"/>
                <w:szCs w:val="20"/>
              </w:rPr>
              <w:t>Litros</w:t>
            </w:r>
          </w:p>
        </w:tc>
        <w:tc>
          <w:tcPr>
            <w:tcW w:w="4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2207" w14:textId="77777777" w:rsidR="007C732C" w:rsidRPr="00644AFF" w:rsidRDefault="007C732C" w:rsidP="007C732C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4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388D" w14:textId="77777777" w:rsidR="007C732C" w:rsidRPr="00644AFF" w:rsidRDefault="007C732C" w:rsidP="007C732C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47D2" w14:textId="77777777" w:rsidR="007C732C" w:rsidRPr="00644AFF" w:rsidRDefault="007C732C" w:rsidP="007C732C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31E1" w14:textId="77777777" w:rsidR="007C732C" w:rsidRPr="00644AFF" w:rsidRDefault="007C732C" w:rsidP="007C732C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18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688D7" w14:textId="3CFE83EE" w:rsidR="007C732C" w:rsidRPr="00644AFF" w:rsidRDefault="007C732C" w:rsidP="007C732C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  <w:r w:rsidRPr="007D1582">
              <w:rPr>
                <w:rFonts w:ascii="HelveticaNeueLT Std Lt" w:hAnsi="HelveticaNeueLT Std Lt"/>
                <w:sz w:val="20"/>
                <w:szCs w:val="20"/>
              </w:rPr>
              <w:t>Programas de Trabajo Integral de los Subcomponentes de Vigilancia Epidemiológica de Riesgos Fitosanitarios en Apoyo para la Producción para el Bienestar y Prevención, Control o Erradicación de Plagas Fitosanitarias en el Estado de Tamaulipas, del Programa de Sanidad e Inocuidad Agroalimentaria Ejercicio Fiscal 2021 y Programa Integrado de Trabajo del Componente Inocuidad Agroalimentaria, Acuícola y Pesquera, del Subcomponente Sistemas de Reducción de Riesgos de Contaminación y Buenas Practicas en la Producción Agrícola, Pecuaria, Acuícola y Pesquera, y Procesamiento Primario de Productos Acuícolas y Pesqueros en el Estado de Tamaulipas, del Programa de Sanidad e Inocuidad Agroalimentaria Ejercicio 2021</w:t>
            </w:r>
            <w:r>
              <w:rPr>
                <w:rFonts w:ascii="HelveticaNeueLT Std Lt" w:hAnsi="HelveticaNeueLT Std Lt"/>
                <w:sz w:val="20"/>
                <w:szCs w:val="20"/>
              </w:rPr>
              <w:t xml:space="preserve"> y </w:t>
            </w:r>
            <w:r w:rsidRPr="007C732C">
              <w:rPr>
                <w:rFonts w:ascii="HelveticaNeueLT Std Lt" w:hAnsi="HelveticaNeueLT Std Lt"/>
                <w:sz w:val="20"/>
                <w:szCs w:val="20"/>
              </w:rPr>
              <w:t>Programa de Trabajo Integral de Servicio Fitosanitario en Apoyo para la Producción para el Bienestar y Prevención, Control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7C732C">
              <w:rPr>
                <w:rFonts w:ascii="HelveticaNeueLT Std Lt" w:hAnsi="HelveticaNeueLT Std Lt"/>
                <w:sz w:val="20"/>
                <w:szCs w:val="20"/>
              </w:rPr>
              <w:t>o Erradicación de Plagas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7C732C">
              <w:rPr>
                <w:rFonts w:ascii="HelveticaNeueLT Std Lt" w:hAnsi="HelveticaNeueLT Std Lt"/>
                <w:sz w:val="20"/>
                <w:szCs w:val="20"/>
              </w:rPr>
              <w:t>Fitosanitarias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7C732C">
              <w:rPr>
                <w:rFonts w:ascii="HelveticaNeueLT Std Lt" w:hAnsi="HelveticaNeueLT Std Lt"/>
                <w:sz w:val="20"/>
                <w:szCs w:val="20"/>
              </w:rPr>
              <w:t>en el Estado de Tamaulipas, del Programa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7C732C">
              <w:rPr>
                <w:rFonts w:ascii="HelveticaNeueLT Std Lt" w:hAnsi="HelveticaNeueLT Std Lt"/>
                <w:sz w:val="20"/>
                <w:szCs w:val="20"/>
              </w:rPr>
              <w:t>de Sanidad e Inocuidad Agroalimentaria Ejercicio Fiscal 2021 con Recurso de Origen Estatal</w:t>
            </w:r>
          </w:p>
        </w:tc>
      </w:tr>
    </w:tbl>
    <w:p w14:paraId="52983D48" w14:textId="77777777" w:rsidR="007D1582" w:rsidRPr="00644AFF" w:rsidRDefault="007D1582" w:rsidP="007D1582">
      <w:pPr>
        <w:spacing w:after="0" w:line="276" w:lineRule="auto"/>
        <w:ind w:right="20"/>
        <w:jc w:val="both"/>
        <w:rPr>
          <w:rFonts w:ascii="HelveticaNeueLT Std Lt" w:hAnsi="HelveticaNeueLT Std Lt"/>
          <w:sz w:val="18"/>
          <w:szCs w:val="20"/>
        </w:rPr>
      </w:pPr>
    </w:p>
    <w:p w14:paraId="009F6251" w14:textId="77777777" w:rsidR="007C732C" w:rsidRDefault="007C732C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6B31E2AB" w14:textId="77777777" w:rsidR="007C732C" w:rsidRDefault="007C732C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4E3C670A" w14:textId="77777777" w:rsidR="007C732C" w:rsidRDefault="007C732C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40F160C6" w14:textId="73D1AF3B" w:rsidR="007D1582" w:rsidRDefault="007D1582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0C641B">
        <w:rPr>
          <w:rFonts w:ascii="HelveticaNeueLT Std Lt" w:eastAsia="Arial" w:hAnsi="HelveticaNeueLT Std Lt" w:cs="Arial"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z w:val="20"/>
          <w:szCs w:val="20"/>
        </w:rPr>
        <w:t>s</w:t>
      </w:r>
      <w:r w:rsidRPr="000C641B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pre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os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s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v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g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es</w:t>
      </w:r>
      <w:r w:rsidRPr="000C641B">
        <w:rPr>
          <w:rFonts w:ascii="HelveticaNeueLT Std Lt" w:eastAsia="Arial" w:hAnsi="HelveticaNeueLT Std Lt" w:cs="Arial"/>
          <w:spacing w:val="5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en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el</w:t>
      </w:r>
      <w:r w:rsidRPr="000C641B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mome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de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p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ura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de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as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p</w:t>
      </w:r>
      <w:r w:rsidRPr="000C641B">
        <w:rPr>
          <w:rFonts w:ascii="HelveticaNeueLT Std Lt" w:eastAsia="Arial" w:hAnsi="HelveticaNeueLT Std Lt" w:cs="Arial"/>
          <w:sz w:val="20"/>
          <w:szCs w:val="20"/>
        </w:rPr>
        <w:t>rop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z w:val="20"/>
          <w:szCs w:val="20"/>
        </w:rPr>
        <w:t>stas</w:t>
      </w:r>
      <w:r w:rsidRPr="000C641B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y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 xml:space="preserve"> f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r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es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 xml:space="preserve">e 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z w:val="20"/>
          <w:szCs w:val="20"/>
        </w:rPr>
        <w:t>di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c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d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s</w:t>
      </w:r>
      <w:r w:rsidRPr="000C641B">
        <w:rPr>
          <w:rFonts w:ascii="HelveticaNeueLT Std Lt" w:eastAsia="Arial" w:hAnsi="HelveticaNeueLT Std Lt" w:cs="Arial"/>
          <w:sz w:val="20"/>
          <w:szCs w:val="20"/>
        </w:rPr>
        <w:t>, d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0C641B">
        <w:rPr>
          <w:rFonts w:ascii="HelveticaNeueLT Std Lt" w:eastAsia="Arial" w:hAnsi="HelveticaNeueLT Std Lt" w:cs="Arial"/>
          <w:sz w:val="20"/>
          <w:szCs w:val="20"/>
        </w:rPr>
        <w:t>r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nte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sz w:val="20"/>
          <w:szCs w:val="20"/>
        </w:rPr>
        <w:t xml:space="preserve">a 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g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d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z w:val="20"/>
          <w:szCs w:val="20"/>
        </w:rPr>
        <w:t>l c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ra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o.</w:t>
      </w:r>
    </w:p>
    <w:p w14:paraId="76969ECD" w14:textId="0B5704FA" w:rsidR="00644AFF" w:rsidRDefault="00644AFF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2466B0E1" w14:textId="7E49C72A" w:rsidR="00644AFF" w:rsidRDefault="00644AFF" w:rsidP="007C732C">
      <w:p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6F6AA2F8" w14:textId="68FB0917" w:rsidR="007C732C" w:rsidRDefault="007C732C" w:rsidP="007C732C">
      <w:p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0198A115" w14:textId="5768616B" w:rsidR="007C732C" w:rsidRDefault="007C732C" w:rsidP="007C732C">
      <w:p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5A6E27F4" w14:textId="77777777" w:rsidR="007C732C" w:rsidRDefault="007C732C" w:rsidP="007C732C">
      <w:p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2D4500C4" w14:textId="4EFF9807" w:rsidR="007D1582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Atentamen</w:t>
      </w:r>
      <w:r w:rsidRPr="00644AFF">
        <w:rPr>
          <w:rFonts w:ascii="HelveticaNeueLT Std Lt" w:eastAsia="Arial" w:hAnsi="HelveticaNeueLT Std Lt" w:cs="Arial"/>
          <w:sz w:val="20"/>
          <w:szCs w:val="20"/>
        </w:rPr>
        <w:t>te</w:t>
      </w:r>
    </w:p>
    <w:p w14:paraId="3E781CF5" w14:textId="20FBC9BC" w:rsidR="007C732C" w:rsidRDefault="007C732C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</w:p>
    <w:p w14:paraId="7676E5E5" w14:textId="4A5E6FA9" w:rsidR="007C732C" w:rsidRDefault="007C732C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</w:p>
    <w:p w14:paraId="23EE8EC6" w14:textId="77777777" w:rsidR="007C732C" w:rsidRPr="007D1582" w:rsidRDefault="007C732C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367EB568" w14:textId="0EE0E0E4" w:rsidR="007D1582" w:rsidRP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91A5AC8" w14:textId="46569598" w:rsidR="00AB2EA4" w:rsidRPr="00644AFF" w:rsidRDefault="007D1582" w:rsidP="00AB2EA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  <w:sectPr w:rsidR="00AB2EA4" w:rsidRPr="00644AFF" w:rsidSect="00AB2E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1560" w:bottom="1135" w:left="1560" w:header="720" w:footer="0" w:gutter="0"/>
          <w:cols w:space="720"/>
          <w:docGrid w:linePitch="326"/>
        </w:sect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Nombre y Firma del R</w:t>
      </w:r>
      <w:r w:rsidR="00644AFF">
        <w:rPr>
          <w:rFonts w:ascii="HelveticaNeueLT Std Lt" w:eastAsia="Arial" w:hAnsi="HelveticaNeueLT Std Lt" w:cs="Arial"/>
          <w:b/>
          <w:sz w:val="20"/>
          <w:szCs w:val="20"/>
        </w:rPr>
        <w:t>e</w:t>
      </w:r>
      <w:r w:rsidR="00AB2EA4">
        <w:rPr>
          <w:rFonts w:ascii="HelveticaNeueLT Std Lt" w:eastAsia="Arial" w:hAnsi="HelveticaNeueLT Std Lt" w:cs="Arial"/>
          <w:b/>
          <w:sz w:val="20"/>
          <w:szCs w:val="20"/>
        </w:rPr>
        <w:t>presentante legal de la empresa</w:t>
      </w:r>
    </w:p>
    <w:p w14:paraId="5DC968D7" w14:textId="77777777" w:rsidR="00F33290" w:rsidRPr="009D2042" w:rsidRDefault="00F33290" w:rsidP="00644AFF">
      <w:pPr>
        <w:spacing w:after="0"/>
        <w:ind w:right="20"/>
        <w:rPr>
          <w:rFonts w:ascii="HelveticaNeueLT Std Lt" w:eastAsia="Arial" w:hAnsi="HelveticaNeueLT Std Lt" w:cs="Arial"/>
          <w:sz w:val="22"/>
          <w:szCs w:val="22"/>
        </w:rPr>
      </w:pPr>
    </w:p>
    <w:sectPr w:rsidR="00F33290" w:rsidRPr="009D2042" w:rsidSect="00AB2EA4">
      <w:headerReference w:type="default" r:id="rId14"/>
      <w:footerReference w:type="default" r:id="rId15"/>
      <w:pgSz w:w="12240" w:h="15840"/>
      <w:pgMar w:top="993" w:right="1360" w:bottom="280" w:left="1560" w:header="1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74C7B" w14:textId="77777777" w:rsidR="00A35582" w:rsidRDefault="00A35582">
      <w:pPr>
        <w:spacing w:after="0"/>
      </w:pPr>
      <w:r>
        <w:separator/>
      </w:r>
    </w:p>
  </w:endnote>
  <w:endnote w:type="continuationSeparator" w:id="0">
    <w:p w14:paraId="31CE52B9" w14:textId="77777777" w:rsidR="00A35582" w:rsidRDefault="00A35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AB10" w14:textId="77777777" w:rsidR="00AB2EA4" w:rsidRDefault="00AB2E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DF3F" w14:textId="77777777" w:rsidR="00AB2EA4" w:rsidRDefault="00AB2E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6544" w14:textId="77777777" w:rsidR="00AB2EA4" w:rsidRDefault="00AB2EA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2248" w14:textId="2DF498D1" w:rsidR="00A87E2D" w:rsidRDefault="00A87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6FF9" w14:textId="77777777" w:rsidR="00A35582" w:rsidRDefault="00A35582">
      <w:pPr>
        <w:spacing w:after="0"/>
      </w:pPr>
      <w:r>
        <w:separator/>
      </w:r>
    </w:p>
  </w:footnote>
  <w:footnote w:type="continuationSeparator" w:id="0">
    <w:p w14:paraId="10B5B51A" w14:textId="77777777" w:rsidR="00A35582" w:rsidRDefault="00A355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4D0B" w14:textId="77777777" w:rsidR="00AB2EA4" w:rsidRDefault="00AB2E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CBA6" w14:textId="0B0F1BB8" w:rsidR="00A87E2D" w:rsidRDefault="00A87E2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8208" behindDoc="1" locked="0" layoutInCell="1" allowOverlap="1" wp14:anchorId="5DA7079B" wp14:editId="38C53FC0">
          <wp:simplePos x="0" y="0"/>
          <wp:positionH relativeFrom="column">
            <wp:posOffset>-1016000</wp:posOffset>
          </wp:positionH>
          <wp:positionV relativeFrom="paragraph">
            <wp:posOffset>-466725</wp:posOffset>
          </wp:positionV>
          <wp:extent cx="7953375" cy="8467725"/>
          <wp:effectExtent l="0" t="0" r="952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/>
                  <a:srcRect t="4071" b="13659"/>
                  <a:stretch/>
                </pic:blipFill>
                <pic:spPr bwMode="auto">
                  <a:xfrm>
                    <a:off x="0" y="0"/>
                    <a:ext cx="7953375" cy="846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5B71" w14:textId="77777777" w:rsidR="00AB2EA4" w:rsidRDefault="00AB2EA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9410" w14:textId="16196BFB" w:rsidR="00A87E2D" w:rsidRDefault="00A87E2D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EE1"/>
    <w:multiLevelType w:val="hybridMultilevel"/>
    <w:tmpl w:val="6CFA45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164"/>
    <w:multiLevelType w:val="hybridMultilevel"/>
    <w:tmpl w:val="238AB350"/>
    <w:lvl w:ilvl="0" w:tplc="E02C94C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EB4A37"/>
    <w:multiLevelType w:val="hybridMultilevel"/>
    <w:tmpl w:val="D04C9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1EFAC4D4">
      <w:start w:val="1"/>
      <w:numFmt w:val="upperRoman"/>
      <w:lvlText w:val="%4."/>
      <w:lvlJc w:val="left"/>
      <w:pPr>
        <w:ind w:left="3675" w:hanging="1155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99"/>
    <w:multiLevelType w:val="hybridMultilevel"/>
    <w:tmpl w:val="F9CCBE7A"/>
    <w:lvl w:ilvl="0" w:tplc="07E8C2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0D3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13D62C00"/>
    <w:multiLevelType w:val="multilevel"/>
    <w:tmpl w:val="13727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B22E7F"/>
    <w:multiLevelType w:val="hybridMultilevel"/>
    <w:tmpl w:val="0DC81310"/>
    <w:lvl w:ilvl="0" w:tplc="080A000F">
      <w:start w:val="1"/>
      <w:numFmt w:val="decimal"/>
      <w:lvlText w:val="%1."/>
      <w:lvlJc w:val="left"/>
      <w:pPr>
        <w:ind w:left="1300" w:hanging="360"/>
      </w:pPr>
    </w:lvl>
    <w:lvl w:ilvl="1" w:tplc="080A0019" w:tentative="1">
      <w:start w:val="1"/>
      <w:numFmt w:val="lowerLetter"/>
      <w:lvlText w:val="%2."/>
      <w:lvlJc w:val="left"/>
      <w:pPr>
        <w:ind w:left="2020" w:hanging="360"/>
      </w:pPr>
    </w:lvl>
    <w:lvl w:ilvl="2" w:tplc="080A001B" w:tentative="1">
      <w:start w:val="1"/>
      <w:numFmt w:val="lowerRoman"/>
      <w:lvlText w:val="%3."/>
      <w:lvlJc w:val="right"/>
      <w:pPr>
        <w:ind w:left="2740" w:hanging="180"/>
      </w:pPr>
    </w:lvl>
    <w:lvl w:ilvl="3" w:tplc="080A000F" w:tentative="1">
      <w:start w:val="1"/>
      <w:numFmt w:val="decimal"/>
      <w:lvlText w:val="%4."/>
      <w:lvlJc w:val="left"/>
      <w:pPr>
        <w:ind w:left="3460" w:hanging="360"/>
      </w:pPr>
    </w:lvl>
    <w:lvl w:ilvl="4" w:tplc="080A0019" w:tentative="1">
      <w:start w:val="1"/>
      <w:numFmt w:val="lowerLetter"/>
      <w:lvlText w:val="%5."/>
      <w:lvlJc w:val="left"/>
      <w:pPr>
        <w:ind w:left="4180" w:hanging="360"/>
      </w:pPr>
    </w:lvl>
    <w:lvl w:ilvl="5" w:tplc="080A001B" w:tentative="1">
      <w:start w:val="1"/>
      <w:numFmt w:val="lowerRoman"/>
      <w:lvlText w:val="%6."/>
      <w:lvlJc w:val="right"/>
      <w:pPr>
        <w:ind w:left="4900" w:hanging="180"/>
      </w:pPr>
    </w:lvl>
    <w:lvl w:ilvl="6" w:tplc="080A000F" w:tentative="1">
      <w:start w:val="1"/>
      <w:numFmt w:val="decimal"/>
      <w:lvlText w:val="%7."/>
      <w:lvlJc w:val="left"/>
      <w:pPr>
        <w:ind w:left="5620" w:hanging="360"/>
      </w:pPr>
    </w:lvl>
    <w:lvl w:ilvl="7" w:tplc="080A0019" w:tentative="1">
      <w:start w:val="1"/>
      <w:numFmt w:val="lowerLetter"/>
      <w:lvlText w:val="%8."/>
      <w:lvlJc w:val="left"/>
      <w:pPr>
        <w:ind w:left="6340" w:hanging="360"/>
      </w:pPr>
    </w:lvl>
    <w:lvl w:ilvl="8" w:tplc="0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20F16FEA"/>
    <w:multiLevelType w:val="hybridMultilevel"/>
    <w:tmpl w:val="54D022D8"/>
    <w:lvl w:ilvl="0" w:tplc="080A0013">
      <w:start w:val="1"/>
      <w:numFmt w:val="upperRoman"/>
      <w:lvlText w:val="%1."/>
      <w:lvlJc w:val="right"/>
      <w:pPr>
        <w:ind w:left="416" w:hanging="360"/>
      </w:p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25DA57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2B7A29"/>
    <w:multiLevelType w:val="hybridMultilevel"/>
    <w:tmpl w:val="96606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A68AB"/>
    <w:multiLevelType w:val="hybridMultilevel"/>
    <w:tmpl w:val="62026A78"/>
    <w:lvl w:ilvl="0" w:tplc="080A0017">
      <w:start w:val="1"/>
      <w:numFmt w:val="lowerLetter"/>
      <w:lvlText w:val="%1)"/>
      <w:lvlJc w:val="left"/>
      <w:pPr>
        <w:ind w:left="776" w:hanging="360"/>
      </w:pPr>
    </w:lvl>
    <w:lvl w:ilvl="1" w:tplc="080A0019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147074A"/>
    <w:multiLevelType w:val="hybridMultilevel"/>
    <w:tmpl w:val="C30EA854"/>
    <w:lvl w:ilvl="0" w:tplc="080A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4" w15:restartNumberingAfterBreak="0">
    <w:nsid w:val="42AB50DA"/>
    <w:multiLevelType w:val="hybridMultilevel"/>
    <w:tmpl w:val="E578C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2625A"/>
    <w:multiLevelType w:val="multilevel"/>
    <w:tmpl w:val="2E304DC8"/>
    <w:lvl w:ilvl="0">
      <w:start w:val="1"/>
      <w:numFmt w:val="decimal"/>
      <w:lvlText w:val="%1"/>
      <w:lvlJc w:val="left"/>
      <w:pPr>
        <w:ind w:left="671" w:hanging="6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6" w15:restartNumberingAfterBreak="0">
    <w:nsid w:val="58696DFB"/>
    <w:multiLevelType w:val="hybridMultilevel"/>
    <w:tmpl w:val="07A6ABCC"/>
    <w:lvl w:ilvl="0" w:tplc="96F0E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81439"/>
    <w:multiLevelType w:val="hybridMultilevel"/>
    <w:tmpl w:val="FD180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12EF4"/>
    <w:multiLevelType w:val="hybridMultilevel"/>
    <w:tmpl w:val="EC16C324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>
      <w:start w:val="1"/>
      <w:numFmt w:val="lowerRoman"/>
      <w:lvlText w:val="%3."/>
      <w:lvlJc w:val="right"/>
      <w:pPr>
        <w:ind w:left="1734" w:hanging="180"/>
      </w:pPr>
    </w:lvl>
    <w:lvl w:ilvl="3" w:tplc="080A000F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4535EC8"/>
    <w:multiLevelType w:val="hybridMultilevel"/>
    <w:tmpl w:val="B9E89182"/>
    <w:lvl w:ilvl="0" w:tplc="25046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E4BA2"/>
    <w:multiLevelType w:val="hybridMultilevel"/>
    <w:tmpl w:val="840C4C9A"/>
    <w:lvl w:ilvl="0" w:tplc="5FEEC4E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35267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3157B"/>
    <w:multiLevelType w:val="hybridMultilevel"/>
    <w:tmpl w:val="97B802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85BC1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3" w15:restartNumberingAfterBreak="0">
    <w:nsid w:val="7F3850F4"/>
    <w:multiLevelType w:val="hybridMultilevel"/>
    <w:tmpl w:val="0BA2AF14"/>
    <w:lvl w:ilvl="0" w:tplc="080A0017">
      <w:start w:val="1"/>
      <w:numFmt w:val="lowerLetter"/>
      <w:lvlText w:val="%1)"/>
      <w:lvlJc w:val="left"/>
      <w:pPr>
        <w:ind w:left="349" w:hanging="360"/>
      </w:pPr>
    </w:lvl>
    <w:lvl w:ilvl="1" w:tplc="080A0019">
      <w:start w:val="1"/>
      <w:numFmt w:val="lowerLetter"/>
      <w:lvlText w:val="%2."/>
      <w:lvlJc w:val="left"/>
      <w:pPr>
        <w:ind w:left="1069" w:hanging="360"/>
      </w:pPr>
    </w:lvl>
    <w:lvl w:ilvl="2" w:tplc="1EB0A2FA">
      <w:start w:val="1"/>
      <w:numFmt w:val="decimal"/>
      <w:lvlText w:val="%3."/>
      <w:lvlJc w:val="left"/>
      <w:pPr>
        <w:ind w:left="1969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4"/>
  </w:num>
  <w:num w:numId="5">
    <w:abstractNumId w:val="6"/>
  </w:num>
  <w:num w:numId="6">
    <w:abstractNumId w:val="20"/>
  </w:num>
  <w:num w:numId="7">
    <w:abstractNumId w:val="1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22"/>
  </w:num>
  <w:num w:numId="17">
    <w:abstractNumId w:val="5"/>
  </w:num>
  <w:num w:numId="18">
    <w:abstractNumId w:val="11"/>
  </w:num>
  <w:num w:numId="19">
    <w:abstractNumId w:val="13"/>
  </w:num>
  <w:num w:numId="20">
    <w:abstractNumId w:val="7"/>
  </w:num>
  <w:num w:numId="21">
    <w:abstractNumId w:val="19"/>
  </w:num>
  <w:num w:numId="22">
    <w:abstractNumId w:val="0"/>
  </w:num>
  <w:num w:numId="23">
    <w:abstractNumId w:val="12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D7"/>
    <w:rsid w:val="00003D3B"/>
    <w:rsid w:val="00041A58"/>
    <w:rsid w:val="00042AE5"/>
    <w:rsid w:val="00047AE0"/>
    <w:rsid w:val="00060407"/>
    <w:rsid w:val="000B114B"/>
    <w:rsid w:val="000B7B67"/>
    <w:rsid w:val="000C641B"/>
    <w:rsid w:val="000D02CA"/>
    <w:rsid w:val="000D3F4C"/>
    <w:rsid w:val="000D5BA0"/>
    <w:rsid w:val="000F3569"/>
    <w:rsid w:val="0010421F"/>
    <w:rsid w:val="001071FB"/>
    <w:rsid w:val="001220DE"/>
    <w:rsid w:val="00123E3C"/>
    <w:rsid w:val="0014397A"/>
    <w:rsid w:val="00161140"/>
    <w:rsid w:val="00162C5F"/>
    <w:rsid w:val="00171312"/>
    <w:rsid w:val="00176BC2"/>
    <w:rsid w:val="00176C9D"/>
    <w:rsid w:val="00181E5C"/>
    <w:rsid w:val="00184A80"/>
    <w:rsid w:val="00184E3B"/>
    <w:rsid w:val="00190BA9"/>
    <w:rsid w:val="001A4926"/>
    <w:rsid w:val="001A4E05"/>
    <w:rsid w:val="001B73CA"/>
    <w:rsid w:val="001C6272"/>
    <w:rsid w:val="001D38A7"/>
    <w:rsid w:val="002130BF"/>
    <w:rsid w:val="00221A62"/>
    <w:rsid w:val="00225EBC"/>
    <w:rsid w:val="00251375"/>
    <w:rsid w:val="002644EC"/>
    <w:rsid w:val="00285CDA"/>
    <w:rsid w:val="00296991"/>
    <w:rsid w:val="002A1C42"/>
    <w:rsid w:val="002B3F88"/>
    <w:rsid w:val="002D347E"/>
    <w:rsid w:val="002D5BE2"/>
    <w:rsid w:val="002E5797"/>
    <w:rsid w:val="002F24B0"/>
    <w:rsid w:val="002F4493"/>
    <w:rsid w:val="002F5692"/>
    <w:rsid w:val="003068C4"/>
    <w:rsid w:val="00350988"/>
    <w:rsid w:val="0038479C"/>
    <w:rsid w:val="003911E2"/>
    <w:rsid w:val="003967B5"/>
    <w:rsid w:val="003A392C"/>
    <w:rsid w:val="003B489D"/>
    <w:rsid w:val="003C2D08"/>
    <w:rsid w:val="003D5E20"/>
    <w:rsid w:val="003F5116"/>
    <w:rsid w:val="0040181E"/>
    <w:rsid w:val="004037ED"/>
    <w:rsid w:val="00403845"/>
    <w:rsid w:val="00416BCC"/>
    <w:rsid w:val="00441151"/>
    <w:rsid w:val="00441A93"/>
    <w:rsid w:val="00445A14"/>
    <w:rsid w:val="004473B1"/>
    <w:rsid w:val="004611FF"/>
    <w:rsid w:val="004832A9"/>
    <w:rsid w:val="0048692A"/>
    <w:rsid w:val="004901C4"/>
    <w:rsid w:val="00494B43"/>
    <w:rsid w:val="004A0D61"/>
    <w:rsid w:val="004A24ED"/>
    <w:rsid w:val="004A2D60"/>
    <w:rsid w:val="00503C0B"/>
    <w:rsid w:val="00515FCA"/>
    <w:rsid w:val="005271D5"/>
    <w:rsid w:val="0053166A"/>
    <w:rsid w:val="00534FB4"/>
    <w:rsid w:val="0053597D"/>
    <w:rsid w:val="00551DA1"/>
    <w:rsid w:val="00554974"/>
    <w:rsid w:val="00561182"/>
    <w:rsid w:val="00561CF6"/>
    <w:rsid w:val="0057367D"/>
    <w:rsid w:val="005761AC"/>
    <w:rsid w:val="00582D04"/>
    <w:rsid w:val="00584ED3"/>
    <w:rsid w:val="00587670"/>
    <w:rsid w:val="005925CD"/>
    <w:rsid w:val="0059284C"/>
    <w:rsid w:val="00594104"/>
    <w:rsid w:val="005A4F42"/>
    <w:rsid w:val="005B4442"/>
    <w:rsid w:val="005C42CC"/>
    <w:rsid w:val="005C61B9"/>
    <w:rsid w:val="005D45FA"/>
    <w:rsid w:val="005D5BE6"/>
    <w:rsid w:val="005E496B"/>
    <w:rsid w:val="006119AC"/>
    <w:rsid w:val="0061209D"/>
    <w:rsid w:val="00613071"/>
    <w:rsid w:val="00617102"/>
    <w:rsid w:val="0061742E"/>
    <w:rsid w:val="00644AFF"/>
    <w:rsid w:val="00657D82"/>
    <w:rsid w:val="00662BE2"/>
    <w:rsid w:val="00680E02"/>
    <w:rsid w:val="0069167F"/>
    <w:rsid w:val="006A2F4C"/>
    <w:rsid w:val="006D7110"/>
    <w:rsid w:val="006F033B"/>
    <w:rsid w:val="006F1D2A"/>
    <w:rsid w:val="006F3D49"/>
    <w:rsid w:val="006F578A"/>
    <w:rsid w:val="006F7604"/>
    <w:rsid w:val="00700508"/>
    <w:rsid w:val="00703C9A"/>
    <w:rsid w:val="00712191"/>
    <w:rsid w:val="007129F3"/>
    <w:rsid w:val="00715550"/>
    <w:rsid w:val="00732AD4"/>
    <w:rsid w:val="00734119"/>
    <w:rsid w:val="0074605B"/>
    <w:rsid w:val="00760615"/>
    <w:rsid w:val="00773B0F"/>
    <w:rsid w:val="00785794"/>
    <w:rsid w:val="00791B35"/>
    <w:rsid w:val="00792D5B"/>
    <w:rsid w:val="007A129D"/>
    <w:rsid w:val="007B2DE1"/>
    <w:rsid w:val="007B6B74"/>
    <w:rsid w:val="007B717D"/>
    <w:rsid w:val="007B76E2"/>
    <w:rsid w:val="007C732C"/>
    <w:rsid w:val="007D1582"/>
    <w:rsid w:val="007E08A2"/>
    <w:rsid w:val="007F243A"/>
    <w:rsid w:val="007F324B"/>
    <w:rsid w:val="0080042E"/>
    <w:rsid w:val="008021A4"/>
    <w:rsid w:val="00815D34"/>
    <w:rsid w:val="00817FCB"/>
    <w:rsid w:val="00820F03"/>
    <w:rsid w:val="00827258"/>
    <w:rsid w:val="00836BE3"/>
    <w:rsid w:val="00850B18"/>
    <w:rsid w:val="0085510A"/>
    <w:rsid w:val="00857AF5"/>
    <w:rsid w:val="0087487B"/>
    <w:rsid w:val="0087624F"/>
    <w:rsid w:val="008813D5"/>
    <w:rsid w:val="00881B65"/>
    <w:rsid w:val="008B1E7E"/>
    <w:rsid w:val="008B6408"/>
    <w:rsid w:val="008C3E41"/>
    <w:rsid w:val="008C43A8"/>
    <w:rsid w:val="008C6C5C"/>
    <w:rsid w:val="00914A1E"/>
    <w:rsid w:val="0091639C"/>
    <w:rsid w:val="009357D6"/>
    <w:rsid w:val="00942CD5"/>
    <w:rsid w:val="009459E5"/>
    <w:rsid w:val="00961490"/>
    <w:rsid w:val="00967EE7"/>
    <w:rsid w:val="009724C8"/>
    <w:rsid w:val="00973E2B"/>
    <w:rsid w:val="009951E2"/>
    <w:rsid w:val="009A368C"/>
    <w:rsid w:val="009B21C0"/>
    <w:rsid w:val="009B2F94"/>
    <w:rsid w:val="009C3258"/>
    <w:rsid w:val="009D2042"/>
    <w:rsid w:val="009D2EA0"/>
    <w:rsid w:val="00A0596F"/>
    <w:rsid w:val="00A17BFC"/>
    <w:rsid w:val="00A21CEE"/>
    <w:rsid w:val="00A35582"/>
    <w:rsid w:val="00A53DC2"/>
    <w:rsid w:val="00A669A6"/>
    <w:rsid w:val="00A87E2D"/>
    <w:rsid w:val="00A87FC4"/>
    <w:rsid w:val="00A9659C"/>
    <w:rsid w:val="00AA41F0"/>
    <w:rsid w:val="00AB2EA4"/>
    <w:rsid w:val="00AC2006"/>
    <w:rsid w:val="00AD7009"/>
    <w:rsid w:val="00AD7186"/>
    <w:rsid w:val="00AF5ED9"/>
    <w:rsid w:val="00B037D2"/>
    <w:rsid w:val="00B1298A"/>
    <w:rsid w:val="00B132A0"/>
    <w:rsid w:val="00B159DD"/>
    <w:rsid w:val="00B32873"/>
    <w:rsid w:val="00B343C9"/>
    <w:rsid w:val="00B36F52"/>
    <w:rsid w:val="00B37145"/>
    <w:rsid w:val="00B50F8E"/>
    <w:rsid w:val="00B73D71"/>
    <w:rsid w:val="00B96B07"/>
    <w:rsid w:val="00BA397A"/>
    <w:rsid w:val="00BB2AFD"/>
    <w:rsid w:val="00BD43CD"/>
    <w:rsid w:val="00BD4B2D"/>
    <w:rsid w:val="00C030FC"/>
    <w:rsid w:val="00C16F45"/>
    <w:rsid w:val="00C248D7"/>
    <w:rsid w:val="00C257F6"/>
    <w:rsid w:val="00C25D0F"/>
    <w:rsid w:val="00C2602C"/>
    <w:rsid w:val="00C36E21"/>
    <w:rsid w:val="00C43CB9"/>
    <w:rsid w:val="00C447AA"/>
    <w:rsid w:val="00C73F87"/>
    <w:rsid w:val="00C8268E"/>
    <w:rsid w:val="00C93AB8"/>
    <w:rsid w:val="00CA6144"/>
    <w:rsid w:val="00CB4391"/>
    <w:rsid w:val="00CC67EA"/>
    <w:rsid w:val="00CD40E3"/>
    <w:rsid w:val="00CE2000"/>
    <w:rsid w:val="00CF39AD"/>
    <w:rsid w:val="00CF6C29"/>
    <w:rsid w:val="00D0610A"/>
    <w:rsid w:val="00D0743B"/>
    <w:rsid w:val="00D10C50"/>
    <w:rsid w:val="00D20093"/>
    <w:rsid w:val="00D26A9C"/>
    <w:rsid w:val="00D4144C"/>
    <w:rsid w:val="00D46678"/>
    <w:rsid w:val="00D51F6D"/>
    <w:rsid w:val="00D566FB"/>
    <w:rsid w:val="00DC6D6A"/>
    <w:rsid w:val="00DD4C3B"/>
    <w:rsid w:val="00DE367B"/>
    <w:rsid w:val="00DE47FC"/>
    <w:rsid w:val="00DF03F2"/>
    <w:rsid w:val="00DF0CF7"/>
    <w:rsid w:val="00E020A4"/>
    <w:rsid w:val="00E26F76"/>
    <w:rsid w:val="00E36E4B"/>
    <w:rsid w:val="00E40F53"/>
    <w:rsid w:val="00E51879"/>
    <w:rsid w:val="00E659F8"/>
    <w:rsid w:val="00E751B1"/>
    <w:rsid w:val="00E8153B"/>
    <w:rsid w:val="00E83AD6"/>
    <w:rsid w:val="00E8626D"/>
    <w:rsid w:val="00E90ED2"/>
    <w:rsid w:val="00EA6208"/>
    <w:rsid w:val="00EC19D7"/>
    <w:rsid w:val="00EE7917"/>
    <w:rsid w:val="00EF10A6"/>
    <w:rsid w:val="00EF47BA"/>
    <w:rsid w:val="00F04FD4"/>
    <w:rsid w:val="00F102E4"/>
    <w:rsid w:val="00F33290"/>
    <w:rsid w:val="00F3343A"/>
    <w:rsid w:val="00F53A18"/>
    <w:rsid w:val="00F648AB"/>
    <w:rsid w:val="00F819D2"/>
    <w:rsid w:val="00F8433D"/>
    <w:rsid w:val="00F9577F"/>
    <w:rsid w:val="00FA2A7F"/>
    <w:rsid w:val="00FB50C7"/>
    <w:rsid w:val="00FB7469"/>
    <w:rsid w:val="00FC5BC6"/>
    <w:rsid w:val="00FD52FF"/>
    <w:rsid w:val="00FE1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D1E8D"/>
  <w14:defaultImageDpi w14:val="300"/>
  <w15:docId w15:val="{443A8289-3A83-4409-BB79-58FADFC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0903FD-C98A-4F64-8DE0-16948BEB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602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Oficio núm. CCS/000/16</vt:lpstr>
      <vt:lpstr>C. NOMBRE DEL FUNCIONARIO DESTINATARIO</vt:lpstr>
      <vt:lpstr>Cargo del funcionario</vt:lpstr>
      <vt:lpstr>Atentamente</vt:lpstr>
      <vt:lpstr>NOMBRE DEL FUNCIONARIO</vt:lpstr>
    </vt:vector>
  </TitlesOfParts>
  <Company>CARTELLO</Company>
  <LinksUpToDate>false</LinksUpToDate>
  <CharactersWithSpaces>3912</CharactersWithSpaces>
  <SharedDoc>false</SharedDoc>
  <HLinks>
    <vt:vector size="6" baseType="variant">
      <vt:variant>
        <vt:i4>8192120</vt:i4>
      </vt:variant>
      <vt:variant>
        <vt:i4>-1</vt:i4>
      </vt:variant>
      <vt:variant>
        <vt:i4>2053</vt:i4>
      </vt:variant>
      <vt:variant>
        <vt:i4>1</vt:i4>
      </vt:variant>
      <vt:variant>
        <vt:lpwstr>hoja oficio-01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cartello diseño publicitario</dc:creator>
  <cp:lastModifiedBy>USER</cp:lastModifiedBy>
  <cp:revision>8</cp:revision>
  <cp:lastPrinted>2021-03-29T21:01:00Z</cp:lastPrinted>
  <dcterms:created xsi:type="dcterms:W3CDTF">2021-06-11T14:48:00Z</dcterms:created>
  <dcterms:modified xsi:type="dcterms:W3CDTF">2021-06-15T17:16:00Z</dcterms:modified>
</cp:coreProperties>
</file>