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0C" w:rsidRDefault="00FB780C" w:rsidP="00844ADD">
      <w:pPr>
        <w:rPr>
          <w:rFonts w:eastAsiaTheme="minorHAnsi"/>
        </w:rPr>
      </w:pPr>
    </w:p>
    <w:p w:rsidR="00FB780C" w:rsidRDefault="00FB780C" w:rsidP="00844ADD">
      <w:pPr>
        <w:rPr>
          <w:rFonts w:eastAsiaTheme="minorHAnsi"/>
        </w:rPr>
      </w:pP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0" w:name="_Toc483934582"/>
      <w:bookmarkStart w:id="1" w:name="_Toc13477460"/>
      <w:r w:rsidRPr="001A00D4">
        <w:rPr>
          <w:rFonts w:ascii="Montserrat" w:hAnsi="Montserrat"/>
        </w:rPr>
        <w:t>Anexo 1</w:t>
      </w:r>
      <w:bookmarkEnd w:id="0"/>
      <w:bookmarkEnd w:id="1"/>
    </w:p>
    <w:p w:rsidR="000E7479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ESPECIFICACIONES TÉCNICAS, ECONÓMICAS Y DE ENTREGA DEL PRODUCTO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(Deberá </w:t>
      </w:r>
      <w:proofErr w:type="spellStart"/>
      <w:r w:rsidRPr="001A00D4">
        <w:rPr>
          <w:rFonts w:ascii="Montserrat" w:hAnsi="Montserrat"/>
          <w:b/>
          <w:sz w:val="20"/>
          <w:szCs w:val="20"/>
        </w:rPr>
        <w:t>requisitarse</w:t>
      </w:r>
      <w:proofErr w:type="spellEnd"/>
      <w:r w:rsidRPr="001A00D4">
        <w:rPr>
          <w:rFonts w:ascii="Montserrat" w:hAnsi="Montserrat"/>
          <w:b/>
          <w:sz w:val="20"/>
          <w:szCs w:val="20"/>
        </w:rPr>
        <w:t xml:space="preserve"> en papel membretado de la empresa)</w:t>
      </w:r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color w:val="000000" w:themeColor="text1"/>
          <w:sz w:val="20"/>
          <w:szCs w:val="20"/>
        </w:rPr>
        <w:t>Partida no. 2</w:t>
      </w:r>
      <w:r>
        <w:rPr>
          <w:rFonts w:ascii="Montserrat" w:hAnsi="Montserrat"/>
          <w:b/>
          <w:color w:val="000000" w:themeColor="text1"/>
          <w:sz w:val="20"/>
          <w:szCs w:val="20"/>
        </w:rPr>
        <w:t xml:space="preserve"> </w:t>
      </w:r>
      <w:r w:rsidRPr="00FD6372">
        <w:rPr>
          <w:rFonts w:ascii="Montserrat" w:hAnsi="Montserrat"/>
          <w:b/>
          <w:color w:val="000000" w:themeColor="text1"/>
          <w:sz w:val="20"/>
          <w:szCs w:val="20"/>
        </w:rPr>
        <w:t>(para servicios)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2269"/>
        <w:gridCol w:w="1397"/>
        <w:gridCol w:w="1539"/>
        <w:gridCol w:w="3089"/>
      </w:tblGrid>
      <w:tr w:rsidR="00E26F6C" w:rsidRPr="004573EF" w:rsidTr="00E26F6C">
        <w:trPr>
          <w:trHeight w:val="20"/>
          <w:jc w:val="center"/>
        </w:trPr>
        <w:tc>
          <w:tcPr>
            <w:tcW w:w="1894" w:type="dxa"/>
            <w:shd w:val="clear" w:color="auto" w:fill="C00000"/>
            <w:vAlign w:val="center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</w:rPr>
            </w:pPr>
            <w:r w:rsidRPr="004573EF">
              <w:rPr>
                <w:rFonts w:ascii="Montserrat" w:hAnsi="Montserrat"/>
                <w:b/>
                <w:color w:val="FFFFFF"/>
                <w:sz w:val="20"/>
                <w:szCs w:val="20"/>
              </w:rPr>
              <w:t xml:space="preserve">CONCEPTO </w:t>
            </w:r>
          </w:p>
        </w:tc>
        <w:tc>
          <w:tcPr>
            <w:tcW w:w="2269" w:type="dxa"/>
            <w:shd w:val="clear" w:color="auto" w:fill="C00000"/>
          </w:tcPr>
          <w:p w:rsidR="00E26F6C" w:rsidRDefault="00E26F6C" w:rsidP="003971E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</w:rPr>
            </w:pPr>
          </w:p>
          <w:p w:rsidR="00E26F6C" w:rsidRPr="004573EF" w:rsidRDefault="00E26F6C" w:rsidP="003971E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FFFFFF"/>
                <w:sz w:val="20"/>
                <w:szCs w:val="20"/>
              </w:rPr>
              <w:t>ESPECIFICACIONES</w:t>
            </w:r>
          </w:p>
        </w:tc>
        <w:tc>
          <w:tcPr>
            <w:tcW w:w="1397" w:type="dxa"/>
            <w:shd w:val="clear" w:color="auto" w:fill="C00000"/>
            <w:vAlign w:val="center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</w:rPr>
            </w:pPr>
            <w:r w:rsidRPr="004573EF">
              <w:rPr>
                <w:rFonts w:ascii="Montserrat" w:hAnsi="Montserrat"/>
                <w:b/>
                <w:color w:val="FFFFFF"/>
                <w:sz w:val="20"/>
                <w:szCs w:val="20"/>
              </w:rPr>
              <w:t>UNIDAD DE MEDIDA</w:t>
            </w:r>
          </w:p>
        </w:tc>
        <w:tc>
          <w:tcPr>
            <w:tcW w:w="1539" w:type="dxa"/>
            <w:shd w:val="clear" w:color="auto" w:fill="C00000"/>
            <w:vAlign w:val="center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</w:rPr>
            </w:pPr>
            <w:r w:rsidRPr="004573EF">
              <w:rPr>
                <w:rFonts w:ascii="Montserrat" w:hAnsi="Montserrat"/>
                <w:b/>
                <w:color w:val="FFFFFF"/>
                <w:sz w:val="20"/>
                <w:szCs w:val="20"/>
              </w:rPr>
              <w:t>CANTIDAD</w:t>
            </w:r>
          </w:p>
        </w:tc>
        <w:tc>
          <w:tcPr>
            <w:tcW w:w="3089" w:type="dxa"/>
            <w:shd w:val="clear" w:color="auto" w:fill="C00000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/>
                <w:sz w:val="20"/>
                <w:szCs w:val="20"/>
              </w:rPr>
            </w:pPr>
            <w:r w:rsidRPr="004573EF">
              <w:rPr>
                <w:rFonts w:ascii="Montserrat" w:hAnsi="Montserrat"/>
                <w:b/>
                <w:color w:val="FFFFFF"/>
                <w:sz w:val="20"/>
                <w:szCs w:val="20"/>
              </w:rPr>
              <w:t>PROYECTO</w:t>
            </w:r>
          </w:p>
        </w:tc>
      </w:tr>
      <w:tr w:rsidR="00E26F6C" w:rsidRPr="004573EF" w:rsidTr="00E26F6C">
        <w:trPr>
          <w:trHeight w:val="20"/>
          <w:jc w:val="center"/>
        </w:trPr>
        <w:tc>
          <w:tcPr>
            <w:tcW w:w="1894" w:type="dxa"/>
            <w:vMerge w:val="restart"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 w:rsidRPr="004573EF">
              <w:rPr>
                <w:rFonts w:ascii="Montserrat" w:hAnsi="Montserrat"/>
                <w:b/>
                <w:color w:val="000000"/>
                <w:sz w:val="20"/>
                <w:szCs w:val="20"/>
              </w:rPr>
              <w:t>Gasolina Magna Regular</w:t>
            </w:r>
          </w:p>
        </w:tc>
        <w:tc>
          <w:tcPr>
            <w:tcW w:w="2269" w:type="dxa"/>
            <w:vMerge w:val="restart"/>
          </w:tcPr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 xml:space="preserve">GASOLINA MAGNA REGULAR </w:t>
            </w:r>
          </w:p>
        </w:tc>
        <w:tc>
          <w:tcPr>
            <w:tcW w:w="1397" w:type="dxa"/>
            <w:vMerge w:val="restart"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539" w:type="dxa"/>
            <w:vAlign w:val="center"/>
          </w:tcPr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101,699</w:t>
            </w:r>
          </w:p>
        </w:tc>
        <w:tc>
          <w:tcPr>
            <w:tcW w:w="3089" w:type="dxa"/>
          </w:tcPr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Manejo Fitosanitario en Apoyo a la Producción para el Bienestar/Maíz</w:t>
            </w:r>
          </w:p>
        </w:tc>
      </w:tr>
      <w:tr w:rsidR="00E26F6C" w:rsidRPr="004573EF" w:rsidTr="00E26F6C">
        <w:trPr>
          <w:trHeight w:val="20"/>
          <w:jc w:val="center"/>
        </w:trPr>
        <w:tc>
          <w:tcPr>
            <w:tcW w:w="1894" w:type="dxa"/>
            <w:vMerge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16,103</w:t>
            </w:r>
          </w:p>
        </w:tc>
        <w:tc>
          <w:tcPr>
            <w:tcW w:w="3089" w:type="dxa"/>
          </w:tcPr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Plagas Reglamentadas del Algodonero</w:t>
            </w:r>
          </w:p>
        </w:tc>
      </w:tr>
      <w:tr w:rsidR="00E26F6C" w:rsidRPr="004573EF" w:rsidTr="00E26F6C">
        <w:trPr>
          <w:trHeight w:val="20"/>
          <w:jc w:val="center"/>
        </w:trPr>
        <w:tc>
          <w:tcPr>
            <w:tcW w:w="1894" w:type="dxa"/>
            <w:vMerge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41,846</w:t>
            </w:r>
          </w:p>
        </w:tc>
        <w:tc>
          <w:tcPr>
            <w:tcW w:w="3089" w:type="dxa"/>
          </w:tcPr>
          <w:p w:rsidR="00E26F6C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Incentivo de Vigilancia Epidemiológica de Riesgos Fitosanitarios</w:t>
            </w:r>
          </w:p>
        </w:tc>
      </w:tr>
      <w:tr w:rsidR="00E26F6C" w:rsidRPr="004573EF" w:rsidTr="00E26F6C">
        <w:trPr>
          <w:trHeight w:val="20"/>
          <w:jc w:val="center"/>
        </w:trPr>
        <w:tc>
          <w:tcPr>
            <w:tcW w:w="1894" w:type="dxa"/>
            <w:vMerge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15,352</w:t>
            </w:r>
          </w:p>
        </w:tc>
        <w:tc>
          <w:tcPr>
            <w:tcW w:w="3089" w:type="dxa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Sistema de Reducción de Riesgos de Contaminación en la Producción y Procedimientos Primario de Productos Agrícolas</w:t>
            </w:r>
          </w:p>
        </w:tc>
      </w:tr>
      <w:tr w:rsidR="00E26F6C" w:rsidRPr="004573EF" w:rsidTr="00E26F6C">
        <w:trPr>
          <w:trHeight w:val="20"/>
          <w:jc w:val="center"/>
        </w:trPr>
        <w:tc>
          <w:tcPr>
            <w:tcW w:w="1894" w:type="dxa"/>
            <w:vAlign w:val="center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E26F6C" w:rsidRPr="004573EF" w:rsidRDefault="00E26F6C" w:rsidP="004D0C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3089" w:type="dxa"/>
          </w:tcPr>
          <w:p w:rsidR="00E26F6C" w:rsidRPr="004573EF" w:rsidRDefault="00E26F6C" w:rsidP="003971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</w:tr>
    </w:tbl>
    <w:p w:rsidR="000E7479" w:rsidRPr="001A00D4" w:rsidRDefault="000E7479" w:rsidP="000E7479">
      <w:pPr>
        <w:widowControl w:val="0"/>
        <w:tabs>
          <w:tab w:val="left" w:pos="5366"/>
        </w:tabs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1A00D4">
        <w:rPr>
          <w:rFonts w:ascii="Montserrat" w:hAnsi="Montserrat"/>
          <w:color w:val="000000" w:themeColor="text1"/>
          <w:sz w:val="20"/>
          <w:szCs w:val="20"/>
        </w:rPr>
        <w:tab/>
      </w:r>
    </w:p>
    <w:p w:rsidR="000E7479" w:rsidRDefault="000E7479" w:rsidP="000E7479">
      <w:pPr>
        <w:widowControl w:val="0"/>
        <w:tabs>
          <w:tab w:val="left" w:pos="7892"/>
        </w:tabs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ab/>
      </w:r>
    </w:p>
    <w:p w:rsidR="000E7479" w:rsidRPr="001A00D4" w:rsidRDefault="000E7479" w:rsidP="000E747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color w:val="000000" w:themeColor="text1"/>
          <w:sz w:val="20"/>
          <w:szCs w:val="20"/>
        </w:rPr>
        <w:t>Fecha de entrega: para la partida</w:t>
      </w: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no. </w:t>
      </w:r>
      <w:r>
        <w:rPr>
          <w:rFonts w:ascii="Montserrat" w:hAnsi="Montserrat" w:cs="Arial"/>
          <w:b/>
          <w:color w:val="000000" w:themeColor="text1"/>
          <w:sz w:val="20"/>
          <w:szCs w:val="20"/>
        </w:rPr>
        <w:t>2</w:t>
      </w: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: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el </w:t>
      </w:r>
      <w:r w:rsidR="0092542D">
        <w:rPr>
          <w:rFonts w:ascii="Montserrat" w:hAnsi="Montserrat" w:cs="Arial"/>
          <w:color w:val="000000" w:themeColor="text1"/>
          <w:sz w:val="20"/>
          <w:szCs w:val="20"/>
        </w:rPr>
        <w:t>21</w:t>
      </w:r>
      <w:r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de </w:t>
      </w:r>
      <w:r>
        <w:rPr>
          <w:rFonts w:ascii="Montserrat" w:hAnsi="Montserrat" w:cs="Arial"/>
          <w:color w:val="000000" w:themeColor="text1"/>
          <w:sz w:val="20"/>
          <w:szCs w:val="20"/>
        </w:rPr>
        <w:t xml:space="preserve">agosto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de</w:t>
      </w:r>
      <w:r>
        <w:rPr>
          <w:rFonts w:ascii="Montserrat" w:hAnsi="Montserrat" w:cs="Arial"/>
          <w:color w:val="000000" w:themeColor="text1"/>
          <w:sz w:val="20"/>
          <w:szCs w:val="20"/>
        </w:rPr>
        <w:t xml:space="preserve"> 2020,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en horario de </w:t>
      </w:r>
      <w:r>
        <w:rPr>
          <w:rFonts w:ascii="Montserrat" w:hAnsi="Montserrat" w:cs="Arial"/>
          <w:color w:val="000000" w:themeColor="text1"/>
          <w:sz w:val="20"/>
          <w:szCs w:val="20"/>
        </w:rPr>
        <w:t>09:00 a 15:00 horas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:rsidR="000E7479" w:rsidRPr="001A00D4" w:rsidRDefault="000E7479" w:rsidP="000E747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pStyle w:val="Prrafodelista"/>
        <w:ind w:hanging="360"/>
        <w:rPr>
          <w:rFonts w:ascii="Montserrat" w:hAnsi="Montserrat" w:cs="Arial"/>
          <w:b/>
          <w:i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Montserrat" w:hAnsi="Montserrat" w:cs="Latha"/>
          <w:noProof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Lugar</w:t>
      </w:r>
      <w:r w:rsidRPr="001A00D4">
        <w:rPr>
          <w:rFonts w:ascii="Montserrat" w:hAnsi="Montserrat" w:cs="Arial"/>
          <w:b/>
          <w:i/>
          <w:color w:val="000000" w:themeColor="text1"/>
          <w:sz w:val="20"/>
          <w:szCs w:val="20"/>
        </w:rPr>
        <w:t xml:space="preserve"> de entrega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: </w:t>
      </w:r>
      <w:r>
        <w:rPr>
          <w:rFonts w:ascii="Montserrat" w:hAnsi="Montserrat" w:cs="Latha"/>
        </w:rPr>
        <w:t>Oficinas de la SDR ubicadas en Naciones Unidas sin número, numero interior piso 8 Col. Azteca, CP</w:t>
      </w:r>
      <w:r w:rsidR="0092542D">
        <w:rPr>
          <w:rFonts w:ascii="Montserrat" w:hAnsi="Montserrat" w:cs="Latha"/>
        </w:rPr>
        <w:t>: 87086</w:t>
      </w:r>
      <w:r>
        <w:rPr>
          <w:rFonts w:ascii="Montserrat" w:hAnsi="Montserrat" w:cs="Latha"/>
        </w:rPr>
        <w:t xml:space="preserve"> Cd. Victoria, </w:t>
      </w:r>
      <w:proofErr w:type="spellStart"/>
      <w:r>
        <w:rPr>
          <w:rFonts w:ascii="Montserrat" w:hAnsi="Montserrat" w:cs="Latha"/>
        </w:rPr>
        <w:t>Tam</w:t>
      </w:r>
      <w:proofErr w:type="spellEnd"/>
      <w:r w:rsidRPr="001A00D4">
        <w:rPr>
          <w:rFonts w:ascii="Montserrat" w:hAnsi="Montserrat" w:cs="Arial"/>
          <w:color w:val="000000" w:themeColor="text1"/>
          <w:sz w:val="20"/>
          <w:szCs w:val="20"/>
        </w:rPr>
        <w:t>.</w:t>
      </w:r>
    </w:p>
    <w:p w:rsidR="000E7479" w:rsidRPr="001A00D4" w:rsidRDefault="000E7479" w:rsidP="000E7479">
      <w:pPr>
        <w:pStyle w:val="Prrafodelista"/>
        <w:rPr>
          <w:rFonts w:ascii="Montserrat" w:hAnsi="Montserrat" w:cs="Latha"/>
          <w:noProof/>
        </w:rPr>
      </w:pPr>
    </w:p>
    <w:p w:rsidR="000E7479" w:rsidRPr="001A00D4" w:rsidRDefault="000E7479" w:rsidP="000E747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Montserrat" w:hAnsi="Montserrat" w:cs="Latha"/>
          <w:noProof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Lugar</w:t>
      </w:r>
      <w:r w:rsidRPr="001A00D4">
        <w:rPr>
          <w:rFonts w:ascii="Montserrat" w:hAnsi="Montserrat" w:cs="Arial"/>
          <w:b/>
          <w:i/>
          <w:color w:val="000000" w:themeColor="text1"/>
          <w:sz w:val="20"/>
          <w:szCs w:val="20"/>
        </w:rPr>
        <w:t xml:space="preserve"> de servicio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: </w:t>
      </w:r>
      <w:r>
        <w:rPr>
          <w:rFonts w:ascii="Montserrat" w:hAnsi="Montserrat" w:cs="Latha"/>
        </w:rPr>
        <w:t>Todos los municipios del Estado de Tamaulipas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. </w:t>
      </w:r>
    </w:p>
    <w:p w:rsidR="000E7479" w:rsidRPr="001A00D4" w:rsidRDefault="000E7479" w:rsidP="000E7479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:rsidR="000E7479" w:rsidRDefault="000E7479" w:rsidP="000E747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Condiciones de pago: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</w:p>
    <w:p w:rsidR="000E7479" w:rsidRPr="00EE420A" w:rsidRDefault="000E7479" w:rsidP="000E7479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pStyle w:val="Prrafodelista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>P</w:t>
      </w:r>
      <w:r>
        <w:rPr>
          <w:rFonts w:ascii="Montserrat" w:hAnsi="Montserrat" w:cs="Arial"/>
          <w:b/>
          <w:color w:val="000000" w:themeColor="text1"/>
          <w:sz w:val="20"/>
          <w:szCs w:val="20"/>
        </w:rPr>
        <w:t>ara la</w:t>
      </w: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partida</w:t>
      </w:r>
      <w:r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referente</w:t>
      </w: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a servicios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 w:cs="Arial"/>
          <w:color w:val="000000" w:themeColor="text1"/>
          <w:sz w:val="20"/>
          <w:szCs w:val="20"/>
        </w:rPr>
        <w:t xml:space="preserve">no se otorgará anticipo </w:t>
      </w:r>
    </w:p>
    <w:p w:rsidR="000E7479" w:rsidRPr="001A00D4" w:rsidRDefault="000E7479" w:rsidP="000E7479">
      <w:pPr>
        <w:pStyle w:val="Prrafodelista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Tipo de moneda: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>pesos mexicanos m.n.</w:t>
      </w:r>
    </w:p>
    <w:p w:rsidR="000E7479" w:rsidRPr="001A00D4" w:rsidRDefault="000E7479" w:rsidP="000E7479">
      <w:pPr>
        <w:pStyle w:val="Prrafodelista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1A00D4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Forma de pago: </w:t>
      </w:r>
      <w:r w:rsidRPr="001A00D4">
        <w:rPr>
          <w:rFonts w:ascii="Montserrat" w:hAnsi="Montserrat" w:cs="Arial"/>
          <w:color w:val="000000" w:themeColor="text1"/>
          <w:sz w:val="20"/>
          <w:szCs w:val="20"/>
        </w:rPr>
        <w:t>cheque nominativo o transferencia bancaria electrónica.</w:t>
      </w:r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1A00D4">
        <w:rPr>
          <w:rFonts w:ascii="Montserrat" w:hAnsi="Montserrat"/>
          <w:color w:val="000000" w:themeColor="text1"/>
          <w:sz w:val="20"/>
          <w:szCs w:val="20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2" w:name="_Toc483934583"/>
      <w:bookmarkStart w:id="3" w:name="_Toc13477461"/>
      <w:r w:rsidRPr="001A00D4">
        <w:rPr>
          <w:rFonts w:ascii="Montserrat" w:hAnsi="Montserrat"/>
        </w:rPr>
        <w:lastRenderedPageBreak/>
        <w:t>Anexo 2</w:t>
      </w:r>
      <w:bookmarkEnd w:id="2"/>
      <w:bookmarkEnd w:id="3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PROPUESTA ECONÓMICA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(Deberá </w:t>
      </w:r>
      <w:proofErr w:type="spellStart"/>
      <w:r w:rsidRPr="001A00D4">
        <w:rPr>
          <w:rFonts w:ascii="Montserrat" w:hAnsi="Montserrat"/>
          <w:b/>
          <w:sz w:val="20"/>
          <w:szCs w:val="20"/>
        </w:rPr>
        <w:t>requisitarse</w:t>
      </w:r>
      <w:proofErr w:type="spellEnd"/>
      <w:r w:rsidRPr="001A00D4">
        <w:rPr>
          <w:rFonts w:ascii="Montserrat" w:hAnsi="Montserrat"/>
          <w:b/>
          <w:sz w:val="20"/>
          <w:szCs w:val="20"/>
        </w:rPr>
        <w:t xml:space="preserve"> en papel membretado de la empresa)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Lugar, _______ a _______de __________ del</w:t>
      </w:r>
      <w:r>
        <w:rPr>
          <w:rFonts w:ascii="Montserrat" w:hAnsi="Montserrat"/>
          <w:b/>
          <w:sz w:val="20"/>
          <w:szCs w:val="20"/>
        </w:rPr>
        <w:t xml:space="preserve"> 2020</w:t>
      </w:r>
      <w:r w:rsidRPr="001A00D4">
        <w:rPr>
          <w:rFonts w:ascii="Montserrat" w:hAnsi="Montserrat"/>
          <w:b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C.P. ARIEL LONGORIA GARCIA</w:t>
      </w:r>
    </w:p>
    <w:p w:rsidR="000E7479" w:rsidRPr="00D26D9D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D26D9D">
        <w:rPr>
          <w:rFonts w:ascii="Montserrat" w:hAnsi="Montserrat"/>
          <w:b/>
          <w:sz w:val="20"/>
          <w:szCs w:val="20"/>
        </w:rPr>
        <w:t>REPRESENTANTE  DE LA INSTANCIA EJECUTORA</w:t>
      </w:r>
    </w:p>
    <w:p w:rsidR="000E7479" w:rsidRPr="00BF71D3" w:rsidRDefault="000E7479" w:rsidP="008C5FE8">
      <w:pPr>
        <w:rPr>
          <w:rFonts w:ascii="Montserrat" w:hAnsi="Montserrat"/>
          <w:b/>
          <w:sz w:val="18"/>
          <w:szCs w:val="18"/>
        </w:rPr>
      </w:pPr>
    </w:p>
    <w:p w:rsidR="000E7479" w:rsidRPr="00BF71D3" w:rsidRDefault="000E7479" w:rsidP="000E7479">
      <w:pPr>
        <w:jc w:val="center"/>
        <w:rPr>
          <w:rFonts w:ascii="Montserrat" w:hAnsi="Montserrat"/>
          <w:b/>
          <w:sz w:val="18"/>
          <w:szCs w:val="18"/>
        </w:rPr>
      </w:pPr>
    </w:p>
    <w:p w:rsidR="000E7479" w:rsidRPr="00BF71D3" w:rsidRDefault="000E7479" w:rsidP="000E7479">
      <w:pPr>
        <w:jc w:val="center"/>
        <w:rPr>
          <w:rFonts w:ascii="Montserrat" w:hAnsi="Montserrat"/>
          <w:b/>
          <w:sz w:val="18"/>
          <w:szCs w:val="18"/>
        </w:rPr>
      </w:pPr>
      <w:r w:rsidRPr="00BF71D3">
        <w:rPr>
          <w:rFonts w:ascii="Montserrat" w:hAnsi="Montserrat"/>
          <w:b/>
          <w:sz w:val="18"/>
          <w:szCs w:val="18"/>
        </w:rPr>
        <w:t>Partida 2 (para servicios)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23"/>
        <w:gridCol w:w="1041"/>
        <w:gridCol w:w="1078"/>
        <w:gridCol w:w="1384"/>
        <w:gridCol w:w="1276"/>
        <w:gridCol w:w="1276"/>
        <w:gridCol w:w="2710"/>
      </w:tblGrid>
      <w:tr w:rsidR="000E7479" w:rsidRPr="00BF71D3" w:rsidTr="00AD1977">
        <w:trPr>
          <w:trHeight w:val="458"/>
          <w:jc w:val="center"/>
        </w:trPr>
        <w:tc>
          <w:tcPr>
            <w:tcW w:w="698" w:type="pct"/>
            <w:shd w:val="clear" w:color="auto" w:fill="C00000"/>
            <w:vAlign w:val="center"/>
          </w:tcPr>
          <w:p w:rsidR="000E7479" w:rsidRPr="00421786" w:rsidRDefault="000E7479" w:rsidP="0034443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Concepto</w:t>
            </w:r>
          </w:p>
        </w:tc>
        <w:tc>
          <w:tcPr>
            <w:tcW w:w="511" w:type="pct"/>
            <w:shd w:val="clear" w:color="auto" w:fill="C00000"/>
            <w:vAlign w:val="center"/>
          </w:tcPr>
          <w:p w:rsidR="000E7479" w:rsidRPr="00421786" w:rsidRDefault="000E7479" w:rsidP="0034443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Unidad de medida</w:t>
            </w:r>
          </w:p>
        </w:tc>
        <w:tc>
          <w:tcPr>
            <w:tcW w:w="529" w:type="pct"/>
            <w:shd w:val="clear" w:color="auto" w:fill="C00000"/>
            <w:vAlign w:val="center"/>
          </w:tcPr>
          <w:p w:rsidR="000E7479" w:rsidRPr="00421786" w:rsidRDefault="000E7479" w:rsidP="00344431">
            <w:pPr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Cantidad</w:t>
            </w:r>
          </w:p>
        </w:tc>
        <w:tc>
          <w:tcPr>
            <w:tcW w:w="679" w:type="pct"/>
            <w:shd w:val="clear" w:color="auto" w:fill="C00000"/>
            <w:vAlign w:val="center"/>
          </w:tcPr>
          <w:p w:rsidR="000E7479" w:rsidRPr="00421786" w:rsidRDefault="000E7479" w:rsidP="00344431">
            <w:pPr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Precio unitario sin I.V.A.</w:t>
            </w:r>
          </w:p>
        </w:tc>
        <w:tc>
          <w:tcPr>
            <w:tcW w:w="626" w:type="pct"/>
            <w:shd w:val="clear" w:color="auto" w:fill="C00000"/>
            <w:vAlign w:val="center"/>
          </w:tcPr>
          <w:p w:rsidR="000E7479" w:rsidRPr="00421786" w:rsidRDefault="000E7479" w:rsidP="0034443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Precio unitario con I.V.A.</w:t>
            </w:r>
          </w:p>
        </w:tc>
        <w:tc>
          <w:tcPr>
            <w:tcW w:w="626" w:type="pct"/>
            <w:shd w:val="clear" w:color="auto" w:fill="C00000"/>
            <w:vAlign w:val="center"/>
          </w:tcPr>
          <w:p w:rsidR="000E7479" w:rsidRPr="00421786" w:rsidRDefault="000E7479" w:rsidP="0034443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Costo total</w:t>
            </w:r>
          </w:p>
          <w:p w:rsidR="000E7479" w:rsidRPr="00421786" w:rsidRDefault="000E7479" w:rsidP="00344431">
            <w:pPr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Con I.V.A</w:t>
            </w:r>
          </w:p>
        </w:tc>
        <w:tc>
          <w:tcPr>
            <w:tcW w:w="1330" w:type="pct"/>
            <w:shd w:val="clear" w:color="auto" w:fill="C00000"/>
          </w:tcPr>
          <w:p w:rsidR="000E7479" w:rsidRPr="00421786" w:rsidRDefault="000E7479" w:rsidP="0034443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</w:p>
          <w:p w:rsidR="000E7479" w:rsidRPr="00421786" w:rsidRDefault="000E7479" w:rsidP="00344431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21786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Proyecto</w:t>
            </w:r>
          </w:p>
        </w:tc>
      </w:tr>
      <w:tr w:rsidR="00AD1977" w:rsidRPr="001A00D4" w:rsidTr="00AD1977">
        <w:trPr>
          <w:trHeight w:val="349"/>
          <w:jc w:val="center"/>
        </w:trPr>
        <w:tc>
          <w:tcPr>
            <w:tcW w:w="698" w:type="pct"/>
            <w:vMerge w:val="restart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Combustible</w:t>
            </w:r>
          </w:p>
        </w:tc>
        <w:tc>
          <w:tcPr>
            <w:tcW w:w="511" w:type="pct"/>
            <w:vMerge w:val="restart"/>
            <w:vAlign w:val="center"/>
          </w:tcPr>
          <w:p w:rsidR="00AD1977" w:rsidRP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AD1977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Litros</w:t>
            </w:r>
          </w:p>
        </w:tc>
        <w:tc>
          <w:tcPr>
            <w:tcW w:w="529" w:type="pct"/>
            <w:vMerge w:val="restart"/>
          </w:tcPr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  <w:p w:rsidR="00AD1977" w:rsidRPr="001A00D4" w:rsidRDefault="00AD1977" w:rsidP="00AD1977">
            <w:pPr>
              <w:autoSpaceDE w:val="0"/>
              <w:autoSpaceDN w:val="0"/>
              <w:adjustRightInd w:val="0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Manejo Fitosanitario en Apoyo a la Producción para el Bienestar/Maíz</w:t>
            </w:r>
          </w:p>
        </w:tc>
      </w:tr>
      <w:tr w:rsidR="00AD1977" w:rsidRPr="001A00D4" w:rsidTr="00AD1977">
        <w:trPr>
          <w:trHeight w:val="349"/>
          <w:jc w:val="center"/>
        </w:trPr>
        <w:tc>
          <w:tcPr>
            <w:tcW w:w="698" w:type="pct"/>
            <w:vMerge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Plagas Reglamentadas del Algodonero</w:t>
            </w:r>
          </w:p>
        </w:tc>
      </w:tr>
      <w:tr w:rsidR="00AD1977" w:rsidRPr="001A00D4" w:rsidTr="00AD1977">
        <w:trPr>
          <w:trHeight w:val="349"/>
          <w:jc w:val="center"/>
        </w:trPr>
        <w:tc>
          <w:tcPr>
            <w:tcW w:w="698" w:type="pct"/>
            <w:vMerge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Incentivo de Vigilancia Epidemiológica de Riesgos Fitosanitarios</w:t>
            </w:r>
          </w:p>
        </w:tc>
      </w:tr>
      <w:tr w:rsidR="00AD1977" w:rsidRPr="001A00D4" w:rsidTr="00AD1977">
        <w:trPr>
          <w:trHeight w:val="349"/>
          <w:jc w:val="center"/>
        </w:trPr>
        <w:tc>
          <w:tcPr>
            <w:tcW w:w="698" w:type="pct"/>
            <w:vMerge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AD1977" w:rsidRPr="004573EF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</w:tcPr>
          <w:p w:rsidR="00AD1977" w:rsidRPr="004573EF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/>
                <w:sz w:val="20"/>
                <w:szCs w:val="20"/>
              </w:rPr>
              <w:t>Sistema de Reducción de Riesgos de Contaminación en la Producción y Procedimientos Primario de Productos Agrícolas</w:t>
            </w:r>
          </w:p>
        </w:tc>
      </w:tr>
      <w:tr w:rsidR="00AD1977" w:rsidRPr="001A00D4" w:rsidTr="00AD1977">
        <w:trPr>
          <w:trHeight w:val="349"/>
          <w:jc w:val="center"/>
        </w:trPr>
        <w:tc>
          <w:tcPr>
            <w:tcW w:w="698" w:type="pct"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</w:tcPr>
          <w:p w:rsidR="00AD1977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D1977" w:rsidRPr="001A00D4" w:rsidRDefault="00AD1977" w:rsidP="00AD19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</w:tcPr>
          <w:p w:rsidR="00AD1977" w:rsidRDefault="00AD1977" w:rsidP="00AD19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" w:hAnsi="Montserrat"/>
                <w:b/>
                <w:color w:val="000000"/>
                <w:sz w:val="20"/>
                <w:szCs w:val="20"/>
              </w:rPr>
            </w:pPr>
          </w:p>
        </w:tc>
      </w:tr>
    </w:tbl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Los precios son vigentes en el momento de la apertura de las propuestas y firmes e incondicionados, durante la vigencia del contrato.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Atentamente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_________________________</w:t>
      </w:r>
    </w:p>
    <w:p w:rsidR="000E7479" w:rsidRPr="00E969CE" w:rsidRDefault="000E7479" w:rsidP="00E969CE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  <w:r>
        <w:rPr>
          <w:rFonts w:ascii="Montserrat" w:hAnsi="Montserrat"/>
          <w:b/>
          <w:sz w:val="20"/>
          <w:szCs w:val="20"/>
        </w:rPr>
        <w:t xml:space="preserve"> d</w:t>
      </w:r>
      <w:r w:rsidRPr="001A00D4">
        <w:rPr>
          <w:rFonts w:ascii="Montserrat" w:hAnsi="Montserrat"/>
          <w:b/>
          <w:sz w:val="20"/>
          <w:szCs w:val="20"/>
        </w:rPr>
        <w:t>el representante</w:t>
      </w:r>
      <w:r>
        <w:rPr>
          <w:rFonts w:ascii="Montserrat" w:hAnsi="Montserrat"/>
          <w:b/>
          <w:sz w:val="20"/>
          <w:szCs w:val="20"/>
        </w:rPr>
        <w:t xml:space="preserve"> </w:t>
      </w:r>
      <w:r w:rsidRPr="001A00D4">
        <w:rPr>
          <w:rFonts w:ascii="Montserrat" w:hAnsi="Montserrat"/>
          <w:b/>
          <w:sz w:val="20"/>
          <w:szCs w:val="20"/>
        </w:rPr>
        <w:t>legal de la empresa</w:t>
      </w:r>
      <w:bookmarkStart w:id="4" w:name="_GoBack"/>
      <w:bookmarkEnd w:id="4"/>
    </w:p>
    <w:sectPr w:rsidR="000E7479" w:rsidRPr="00E969CE" w:rsidSect="0008658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01" w:right="1134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31" w:rsidRDefault="00344431">
      <w:r>
        <w:separator/>
      </w:r>
    </w:p>
  </w:endnote>
  <w:endnote w:type="continuationSeparator" w:id="0">
    <w:p w:rsidR="00344431" w:rsidRDefault="0034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1693567499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344431" w:rsidRDefault="00344431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969CE" w:rsidRPr="00E969CE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44431" w:rsidRPr="004B6086" w:rsidRDefault="00344431" w:rsidP="004573EF">
    <w:pPr>
      <w:pStyle w:val="Piedepgina"/>
      <w:rPr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31" w:rsidRDefault="00344431">
      <w:r>
        <w:separator/>
      </w:r>
    </w:p>
  </w:footnote>
  <w:footnote w:type="continuationSeparator" w:id="0">
    <w:p w:rsidR="00344431" w:rsidRDefault="0034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31" w:rsidRDefault="00E969C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2313" o:spid="_x0000_s2050" type="#_x0000_t75" style="position:absolute;margin-left:0;margin-top:0;width:497.6pt;height:372.45pt;z-index:-251650048;mso-position-horizontal:center;mso-position-horizontal-relative:margin;mso-position-vertical:center;mso-position-vertical-relative:margin" o:allowincell="f">
          <v:imagedata r:id="rId1" o:title="Logotipo CESAVETAM" gain="19661f" blacklevel="22938f"/>
          <w10:wrap anchorx="margin" anchory="margin"/>
        </v:shape>
      </w:pict>
    </w:r>
    <w:r w:rsidR="00344431">
      <w:rPr>
        <w:noProof/>
        <w:lang w:eastAsia="es-MX"/>
      </w:rPr>
      <w:drawing>
        <wp:anchor distT="0" distB="0" distL="114300" distR="114300" simplePos="0" relativeHeight="251662336" behindDoc="1" locked="0" layoutInCell="0" allowOverlap="1" wp14:anchorId="1C7B7A21" wp14:editId="480905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431"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1D26C997" wp14:editId="741077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4431">
      <w:rPr>
        <w:noProof/>
        <w:lang w:eastAsia="es-MX"/>
      </w:rPr>
      <w:drawing>
        <wp:anchor distT="0" distB="0" distL="114300" distR="114300" simplePos="0" relativeHeight="251660288" behindDoc="1" locked="0" layoutInCell="0" allowOverlap="1" wp14:anchorId="36CEEF0C" wp14:editId="3BB561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31" w:rsidRDefault="00344431" w:rsidP="000E74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385F9496" wp14:editId="45D3FFE8">
          <wp:simplePos x="0" y="0"/>
          <wp:positionH relativeFrom="margin">
            <wp:posOffset>5394325</wp:posOffset>
          </wp:positionH>
          <wp:positionV relativeFrom="margin">
            <wp:posOffset>-946785</wp:posOffset>
          </wp:positionV>
          <wp:extent cx="1092200" cy="44323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4431" w:rsidRDefault="00344431" w:rsidP="000E7479">
    <w:pPr>
      <w:pStyle w:val="Encabezado"/>
      <w:jc w:val="center"/>
    </w:pPr>
  </w:p>
  <w:p w:rsidR="00344431" w:rsidRDefault="00344431" w:rsidP="000E7479">
    <w:pPr>
      <w:pStyle w:val="Encabezado"/>
      <w:jc w:val="center"/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8"/>
    </w:tblGrid>
    <w:tr w:rsidR="00344431" w:rsidRPr="00FD6372" w:rsidTr="00344431">
      <w:tc>
        <w:tcPr>
          <w:tcW w:w="4246" w:type="pct"/>
          <w:vAlign w:val="center"/>
        </w:tcPr>
        <w:p w:rsidR="00344431" w:rsidRDefault="00344431" w:rsidP="00344431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</w:p>
        <w:p w:rsidR="00344431" w:rsidRPr="00FD6372" w:rsidRDefault="00344431" w:rsidP="00344431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>MODELO DE 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proofErr w:type="spellStart"/>
          <w:r w:rsidRPr="000B32D8">
            <w:rPr>
              <w:rFonts w:ascii="Montserrat" w:hAnsi="Montserrat" w:cs="Arial"/>
              <w:b/>
              <w:lang w:val="es-ES_tradnl" w:eastAsia="es-MX"/>
            </w:rPr>
            <w:t>No.GET</w:t>
          </w:r>
          <w:proofErr w:type="spellEnd"/>
          <w:r w:rsidRPr="000B32D8">
            <w:rPr>
              <w:rFonts w:ascii="Montserrat" w:hAnsi="Montserrat" w:cs="Arial"/>
              <w:b/>
              <w:lang w:val="es-ES_tradnl" w:eastAsia="es-MX"/>
            </w:rPr>
            <w:t>/SV-01/2020</w:t>
          </w:r>
        </w:p>
      </w:tc>
    </w:tr>
  </w:tbl>
  <w:p w:rsidR="00344431" w:rsidRDefault="00344431" w:rsidP="000E74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39" behindDoc="1" locked="0" layoutInCell="1" allowOverlap="1" wp14:anchorId="710D30B5" wp14:editId="22129042">
          <wp:simplePos x="0" y="0"/>
          <wp:positionH relativeFrom="column">
            <wp:posOffset>175260</wp:posOffset>
          </wp:positionH>
          <wp:positionV relativeFrom="paragraph">
            <wp:posOffset>3314700</wp:posOffset>
          </wp:positionV>
          <wp:extent cx="6224400" cy="2743257"/>
          <wp:effectExtent l="0" t="0" r="508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.bmp"/>
                  <pic:cNvPicPr/>
                </pic:nvPicPr>
                <pic:blipFill>
                  <a:blip r:embed="rId2">
                    <a:clrChange>
                      <a:clrFrom>
                        <a:srgbClr val="F3FFFF"/>
                      </a:clrFrom>
                      <a:clrTo>
                        <a:srgbClr val="F3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400" cy="2743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31" w:rsidRDefault="00E969C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2312" o:spid="_x0000_s2049" type="#_x0000_t75" style="position:absolute;margin-left:0;margin-top:0;width:497.6pt;height:372.45pt;z-index:-251651072;mso-position-horizontal:center;mso-position-horizontal-relative:margin;mso-position-vertical:center;mso-position-vertical-relative:margin" o:allowincell="f">
          <v:imagedata r:id="rId1" o:title="Logotipo CESAVET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E17"/>
    <w:multiLevelType w:val="hybridMultilevel"/>
    <w:tmpl w:val="B720DE12"/>
    <w:lvl w:ilvl="0" w:tplc="F656D7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3">
    <w:nsid w:val="140C3268"/>
    <w:multiLevelType w:val="multilevel"/>
    <w:tmpl w:val="E5F21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>
    <w:nsid w:val="18FF223D"/>
    <w:multiLevelType w:val="multilevel"/>
    <w:tmpl w:val="8038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5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42F4A"/>
    <w:multiLevelType w:val="hybridMultilevel"/>
    <w:tmpl w:val="6E425170"/>
    <w:lvl w:ilvl="0" w:tplc="4E56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79338C2"/>
    <w:multiLevelType w:val="hybridMultilevel"/>
    <w:tmpl w:val="7472A90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99F3A67"/>
    <w:multiLevelType w:val="multilevel"/>
    <w:tmpl w:val="184C68BE"/>
    <w:lvl w:ilvl="0">
      <w:start w:val="1"/>
      <w:numFmt w:val="decimal"/>
      <w:pStyle w:val="Ttulo1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7FE7"/>
    <w:multiLevelType w:val="multilevel"/>
    <w:tmpl w:val="0E063B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6ADC4C0C"/>
    <w:multiLevelType w:val="multilevel"/>
    <w:tmpl w:val="7214D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A4CCF"/>
    <w:multiLevelType w:val="multilevel"/>
    <w:tmpl w:val="AFC212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5">
    <w:nsid w:val="7CEE0BFB"/>
    <w:multiLevelType w:val="multilevel"/>
    <w:tmpl w:val="924CD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8"/>
  </w:num>
  <w:num w:numId="5">
    <w:abstractNumId w:val="7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19"/>
  </w:num>
  <w:num w:numId="12">
    <w:abstractNumId w:val="13"/>
  </w:num>
  <w:num w:numId="13">
    <w:abstractNumId w:val="2"/>
  </w:num>
  <w:num w:numId="14">
    <w:abstractNumId w:val="24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3"/>
  </w:num>
  <w:num w:numId="20">
    <w:abstractNumId w:val="4"/>
  </w:num>
  <w:num w:numId="21">
    <w:abstractNumId w:val="25"/>
  </w:num>
  <w:num w:numId="22">
    <w:abstractNumId w:val="12"/>
    <w:lvlOverride w:ilvl="0">
      <w:startOverride w:val="4"/>
    </w:lvlOverride>
    <w:lvlOverride w:ilvl="1">
      <w:startOverride w:val="2"/>
    </w:lvlOverride>
  </w:num>
  <w:num w:numId="23">
    <w:abstractNumId w:val="5"/>
  </w:num>
  <w:num w:numId="24">
    <w:abstractNumId w:val="15"/>
  </w:num>
  <w:num w:numId="25">
    <w:abstractNumId w:val="23"/>
  </w:num>
  <w:num w:numId="26">
    <w:abstractNumId w:val="21"/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7E"/>
    <w:rsid w:val="00010DAA"/>
    <w:rsid w:val="000120D7"/>
    <w:rsid w:val="00013700"/>
    <w:rsid w:val="00014873"/>
    <w:rsid w:val="000213C4"/>
    <w:rsid w:val="00024AD8"/>
    <w:rsid w:val="00033A2E"/>
    <w:rsid w:val="0008658D"/>
    <w:rsid w:val="00093557"/>
    <w:rsid w:val="00095F5B"/>
    <w:rsid w:val="00096D59"/>
    <w:rsid w:val="000A7E9D"/>
    <w:rsid w:val="000C144F"/>
    <w:rsid w:val="000D6066"/>
    <w:rsid w:val="000E7479"/>
    <w:rsid w:val="00120031"/>
    <w:rsid w:val="00131B80"/>
    <w:rsid w:val="001621FF"/>
    <w:rsid w:val="00162389"/>
    <w:rsid w:val="001A7974"/>
    <w:rsid w:val="001C60BA"/>
    <w:rsid w:val="00220750"/>
    <w:rsid w:val="00227980"/>
    <w:rsid w:val="00235115"/>
    <w:rsid w:val="002623F8"/>
    <w:rsid w:val="002C4DC6"/>
    <w:rsid w:val="0030701E"/>
    <w:rsid w:val="00344431"/>
    <w:rsid w:val="003518E0"/>
    <w:rsid w:val="00364D0B"/>
    <w:rsid w:val="00365FFA"/>
    <w:rsid w:val="0037768B"/>
    <w:rsid w:val="0039460F"/>
    <w:rsid w:val="003A338F"/>
    <w:rsid w:val="0041691D"/>
    <w:rsid w:val="00417E02"/>
    <w:rsid w:val="00440CDD"/>
    <w:rsid w:val="0045216B"/>
    <w:rsid w:val="004573EF"/>
    <w:rsid w:val="004706A6"/>
    <w:rsid w:val="004720D7"/>
    <w:rsid w:val="004A1890"/>
    <w:rsid w:val="004C4576"/>
    <w:rsid w:val="004D0C64"/>
    <w:rsid w:val="004D1D3E"/>
    <w:rsid w:val="004D50FE"/>
    <w:rsid w:val="004D68F1"/>
    <w:rsid w:val="005061C6"/>
    <w:rsid w:val="00521F89"/>
    <w:rsid w:val="00523F35"/>
    <w:rsid w:val="00533630"/>
    <w:rsid w:val="00557CB3"/>
    <w:rsid w:val="00592047"/>
    <w:rsid w:val="005A5109"/>
    <w:rsid w:val="005B447D"/>
    <w:rsid w:val="006067E8"/>
    <w:rsid w:val="00612291"/>
    <w:rsid w:val="00615A81"/>
    <w:rsid w:val="0064680C"/>
    <w:rsid w:val="00683DB3"/>
    <w:rsid w:val="006B71E7"/>
    <w:rsid w:val="006D075F"/>
    <w:rsid w:val="006E5A1F"/>
    <w:rsid w:val="00742715"/>
    <w:rsid w:val="00777F6E"/>
    <w:rsid w:val="007D276B"/>
    <w:rsid w:val="007D317A"/>
    <w:rsid w:val="008163B4"/>
    <w:rsid w:val="00840903"/>
    <w:rsid w:val="00844ADD"/>
    <w:rsid w:val="00853046"/>
    <w:rsid w:val="00863115"/>
    <w:rsid w:val="00866B76"/>
    <w:rsid w:val="008C5FE8"/>
    <w:rsid w:val="008D4751"/>
    <w:rsid w:val="008E737E"/>
    <w:rsid w:val="009132EE"/>
    <w:rsid w:val="0092542D"/>
    <w:rsid w:val="00966802"/>
    <w:rsid w:val="00984D7F"/>
    <w:rsid w:val="00992127"/>
    <w:rsid w:val="00993252"/>
    <w:rsid w:val="00994F15"/>
    <w:rsid w:val="009D3065"/>
    <w:rsid w:val="009E1D42"/>
    <w:rsid w:val="00A031AA"/>
    <w:rsid w:val="00A03856"/>
    <w:rsid w:val="00A13C8F"/>
    <w:rsid w:val="00A36C4C"/>
    <w:rsid w:val="00A53B95"/>
    <w:rsid w:val="00A85102"/>
    <w:rsid w:val="00A969AB"/>
    <w:rsid w:val="00AA00F4"/>
    <w:rsid w:val="00AA4135"/>
    <w:rsid w:val="00AA4AB9"/>
    <w:rsid w:val="00AC5964"/>
    <w:rsid w:val="00AC6B88"/>
    <w:rsid w:val="00AD18DE"/>
    <w:rsid w:val="00AD1977"/>
    <w:rsid w:val="00B43212"/>
    <w:rsid w:val="00B65863"/>
    <w:rsid w:val="00B74B1A"/>
    <w:rsid w:val="00B83C96"/>
    <w:rsid w:val="00BB6514"/>
    <w:rsid w:val="00BC13E0"/>
    <w:rsid w:val="00BD1A5A"/>
    <w:rsid w:val="00BF1505"/>
    <w:rsid w:val="00BF3E56"/>
    <w:rsid w:val="00BF44B1"/>
    <w:rsid w:val="00C003FD"/>
    <w:rsid w:val="00C24C28"/>
    <w:rsid w:val="00C25B78"/>
    <w:rsid w:val="00C32BFF"/>
    <w:rsid w:val="00C41DA8"/>
    <w:rsid w:val="00C85396"/>
    <w:rsid w:val="00CB0F27"/>
    <w:rsid w:val="00CF3732"/>
    <w:rsid w:val="00CF4E6E"/>
    <w:rsid w:val="00D0125A"/>
    <w:rsid w:val="00D0339D"/>
    <w:rsid w:val="00D04E2F"/>
    <w:rsid w:val="00D143C9"/>
    <w:rsid w:val="00D223F0"/>
    <w:rsid w:val="00D351D2"/>
    <w:rsid w:val="00D5317E"/>
    <w:rsid w:val="00D83009"/>
    <w:rsid w:val="00D944E7"/>
    <w:rsid w:val="00DE4EE0"/>
    <w:rsid w:val="00E26F6C"/>
    <w:rsid w:val="00E338ED"/>
    <w:rsid w:val="00E50BAD"/>
    <w:rsid w:val="00E6118C"/>
    <w:rsid w:val="00E969CE"/>
    <w:rsid w:val="00EB1E30"/>
    <w:rsid w:val="00ED51F0"/>
    <w:rsid w:val="00EF6BB1"/>
    <w:rsid w:val="00F32670"/>
    <w:rsid w:val="00F45DF8"/>
    <w:rsid w:val="00F76E29"/>
    <w:rsid w:val="00F96362"/>
    <w:rsid w:val="00F97D88"/>
    <w:rsid w:val="00FA0A38"/>
    <w:rsid w:val="00FB780C"/>
    <w:rsid w:val="00FC52D6"/>
    <w:rsid w:val="00FC651D"/>
    <w:rsid w:val="00FE37A1"/>
    <w:rsid w:val="00FF508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7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rsid w:val="0045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573EF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73EF"/>
    <w:pPr>
      <w:keepNext/>
      <w:keepLines/>
      <w:spacing w:before="200"/>
      <w:outlineLvl w:val="2"/>
    </w:pPr>
    <w:rPr>
      <w:rFonts w:ascii="Cambria" w:eastAsia="MS Gothic" w:hAnsi="Cambria" w:cs="Times New Roman"/>
      <w:color w:val="243F6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737E"/>
  </w:style>
  <w:style w:type="table" w:styleId="Tablaconcuadrcula">
    <w:name w:val="Table Grid"/>
    <w:basedOn w:val="Tablanormal"/>
    <w:uiPriority w:val="59"/>
    <w:rsid w:val="008E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7E"/>
  </w:style>
  <w:style w:type="paragraph" w:styleId="Textodeglobo">
    <w:name w:val="Balloon Text"/>
    <w:basedOn w:val="Normal"/>
    <w:link w:val="TextodegloboCar"/>
    <w:uiPriority w:val="99"/>
    <w:semiHidden/>
    <w:unhideWhenUsed/>
    <w:rsid w:val="007D2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D6066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44AD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nhideWhenUsed/>
    <w:rsid w:val="00844ADD"/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4ADD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E30"/>
    <w:rPr>
      <w:color w:val="954F72" w:themeColor="followedHyperlink"/>
      <w:u w:val="single"/>
    </w:rPr>
  </w:style>
  <w:style w:type="paragraph" w:customStyle="1" w:styleId="Ttulo11">
    <w:name w:val="Título 11"/>
    <w:basedOn w:val="Prrafodelista"/>
    <w:next w:val="Normal"/>
    <w:link w:val="Ttulo1Car"/>
    <w:autoRedefine/>
    <w:uiPriority w:val="9"/>
    <w:qFormat/>
    <w:rsid w:val="004573EF"/>
    <w:pPr>
      <w:widowControl w:val="0"/>
      <w:numPr>
        <w:numId w:val="2"/>
      </w:numPr>
      <w:shd w:val="clear" w:color="auto" w:fill="C00000"/>
      <w:tabs>
        <w:tab w:val="num" w:pos="1068"/>
      </w:tabs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/>
      <w:szCs w:val="1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4573EF"/>
    <w:rPr>
      <w:rFonts w:ascii="Arial" w:eastAsia="Times New Roman" w:hAnsi="Arial" w:cs="Arial"/>
      <w:b/>
      <w:caps/>
      <w:color w:val="000000"/>
      <w:sz w:val="20"/>
      <w:szCs w:val="18"/>
      <w:lang w:val="es-ES"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4573EF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</w:rPr>
  </w:style>
  <w:style w:type="numbering" w:customStyle="1" w:styleId="Sinlista1">
    <w:name w:val="Sin lista1"/>
    <w:next w:val="Sinlista"/>
    <w:uiPriority w:val="99"/>
    <w:semiHidden/>
    <w:unhideWhenUsed/>
    <w:rsid w:val="004573EF"/>
  </w:style>
  <w:style w:type="character" w:customStyle="1" w:styleId="SinespaciadoCar">
    <w:name w:val="Sin espaciado Car"/>
    <w:basedOn w:val="Fuentedeprrafopredeter"/>
    <w:link w:val="Sinespaciado"/>
    <w:uiPriority w:val="1"/>
    <w:rsid w:val="004573EF"/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4573EF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Revisin">
    <w:name w:val="Revision"/>
    <w:hidden/>
    <w:uiPriority w:val="99"/>
    <w:semiHidden/>
    <w:rsid w:val="004573E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1"/>
    <w:uiPriority w:val="9"/>
    <w:rsid w:val="004573EF"/>
    <w:rPr>
      <w:rFonts w:ascii="Arial" w:eastAsia="Times New Roman" w:hAnsi="Arial" w:cs="Arial"/>
      <w:b/>
      <w:color w:val="FFFFFF"/>
      <w:szCs w:val="18"/>
      <w:shd w:val="clear" w:color="auto" w:fill="C00000"/>
      <w:lang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4573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573EF"/>
    <w:pPr>
      <w:keepNext w:val="0"/>
      <w:keepLines w:val="0"/>
      <w:widowControl w:val="0"/>
      <w:shd w:val="clear" w:color="auto" w:fill="C00000"/>
      <w:tabs>
        <w:tab w:val="num" w:pos="1068"/>
      </w:tabs>
      <w:autoSpaceDE w:val="0"/>
      <w:autoSpaceDN w:val="0"/>
      <w:adjustRightInd w:val="0"/>
      <w:spacing w:before="0"/>
      <w:ind w:left="426" w:hanging="426"/>
      <w:jc w:val="both"/>
      <w:outlineLvl w:val="9"/>
    </w:pPr>
    <w:rPr>
      <w:rFonts w:ascii="Arial" w:eastAsia="Times New Roman" w:hAnsi="Arial" w:cs="Arial"/>
      <w:bCs w:val="0"/>
      <w:color w:val="FFFFFF"/>
      <w:sz w:val="22"/>
      <w:szCs w:val="18"/>
      <w:lang w:eastAsia="en-U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4573EF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4573EF"/>
    <w:pPr>
      <w:ind w:left="220"/>
    </w:pPr>
    <w:rPr>
      <w:rFonts w:ascii="Calibri" w:hAnsi="Calibri" w:cs="Calibr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4573EF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573E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73E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3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3EF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4573EF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73EF"/>
    <w:pPr>
      <w:spacing w:before="100" w:beforeAutospacing="1" w:after="100" w:afterAutospacing="1"/>
    </w:pPr>
    <w:rPr>
      <w:rFonts w:ascii="Times New Roman" w:hAnsi="Times New Roman" w:cs="Times New Roman"/>
      <w:color w:val="333333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4573EF"/>
    <w:pPr>
      <w:widowControl w:val="0"/>
      <w:tabs>
        <w:tab w:val="left" w:pos="851"/>
        <w:tab w:val="left" w:pos="2127"/>
      </w:tabs>
      <w:spacing w:after="240"/>
      <w:jc w:val="both"/>
    </w:pPr>
    <w:rPr>
      <w:rFonts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4573EF"/>
    <w:rPr>
      <w:rFonts w:ascii="Cambria" w:eastAsia="MS Gothic" w:hAnsi="Cambria" w:cs="Times New Roman"/>
      <w:color w:val="243F60"/>
      <w:sz w:val="24"/>
      <w:szCs w:val="24"/>
      <w:lang w:eastAsia="es-ES"/>
    </w:rPr>
  </w:style>
  <w:style w:type="paragraph" w:customStyle="1" w:styleId="Ttulo10">
    <w:name w:val="Título1"/>
    <w:basedOn w:val="Normal"/>
    <w:next w:val="Normal"/>
    <w:uiPriority w:val="10"/>
    <w:qFormat/>
    <w:rsid w:val="004573EF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73EF"/>
    <w:rPr>
      <w:rFonts w:ascii="Cambria" w:eastAsia="MS Gothic" w:hAnsi="Cambria" w:cs="Times New Roman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4573EF"/>
    <w:rPr>
      <w:rFonts w:ascii="Calibri" w:eastAsia="Times New Roman" w:hAnsi="Calibri" w:cs="Times New Roman"/>
      <w:lang w:val="es-ES" w:eastAsia="es-ES"/>
    </w:rPr>
  </w:style>
  <w:style w:type="paragraph" w:customStyle="1" w:styleId="gmail-msolistparagraph">
    <w:name w:val="gmail-msolistparagraph"/>
    <w:basedOn w:val="Normal"/>
    <w:uiPriority w:val="99"/>
    <w:rsid w:val="004573EF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3EF"/>
    <w:rPr>
      <w:rFonts w:ascii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3EF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3EF"/>
    <w:rPr>
      <w:vertAlign w:val="superscript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4573EF"/>
    <w:pPr>
      <w:ind w:left="660"/>
    </w:pPr>
    <w:rPr>
      <w:rFonts w:ascii="Calibri" w:hAnsi="Calibri" w:cs="Calibri"/>
      <w:sz w:val="18"/>
      <w:szCs w:val="18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4573EF"/>
    <w:pPr>
      <w:ind w:left="880"/>
    </w:pPr>
    <w:rPr>
      <w:rFonts w:ascii="Calibri" w:hAnsi="Calibri" w:cs="Calibri"/>
      <w:sz w:val="18"/>
      <w:szCs w:val="18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4573EF"/>
    <w:pPr>
      <w:ind w:left="1100"/>
    </w:pPr>
    <w:rPr>
      <w:rFonts w:ascii="Calibri" w:hAnsi="Calibri" w:cs="Calibri"/>
      <w:sz w:val="18"/>
      <w:szCs w:val="18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4573EF"/>
    <w:pPr>
      <w:ind w:left="1320"/>
    </w:pPr>
    <w:rPr>
      <w:rFonts w:ascii="Calibri" w:hAnsi="Calibri" w:cs="Calibri"/>
      <w:sz w:val="18"/>
      <w:szCs w:val="18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4573EF"/>
    <w:pPr>
      <w:ind w:left="1540"/>
    </w:pPr>
    <w:rPr>
      <w:rFonts w:ascii="Calibri" w:hAnsi="Calibri" w:cs="Calibri"/>
      <w:sz w:val="18"/>
      <w:szCs w:val="18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4573EF"/>
    <w:pPr>
      <w:ind w:left="1760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45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73EF"/>
    <w:rPr>
      <w:color w:val="605E5C"/>
      <w:shd w:val="clear" w:color="auto" w:fill="E1DFDD"/>
    </w:rPr>
  </w:style>
  <w:style w:type="character" w:customStyle="1" w:styleId="Ttulo3Car1">
    <w:name w:val="Título 3 Car1"/>
    <w:basedOn w:val="Fuentedeprrafopredeter"/>
    <w:uiPriority w:val="9"/>
    <w:semiHidden/>
    <w:rsid w:val="004573E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573EF"/>
    <w:pPr>
      <w:pBdr>
        <w:bottom w:val="single" w:sz="8" w:space="4" w:color="4472C4" w:themeColor="accent1"/>
      </w:pBdr>
      <w:spacing w:after="300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1">
    <w:name w:val="Título Car1"/>
    <w:basedOn w:val="Fuentedeprrafopredeter"/>
    <w:uiPriority w:val="10"/>
    <w:rsid w:val="004573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7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rsid w:val="0045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573EF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73EF"/>
    <w:pPr>
      <w:keepNext/>
      <w:keepLines/>
      <w:spacing w:before="200"/>
      <w:outlineLvl w:val="2"/>
    </w:pPr>
    <w:rPr>
      <w:rFonts w:ascii="Cambria" w:eastAsia="MS Gothic" w:hAnsi="Cambria" w:cs="Times New Roman"/>
      <w:color w:val="243F6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737E"/>
  </w:style>
  <w:style w:type="table" w:styleId="Tablaconcuadrcula">
    <w:name w:val="Table Grid"/>
    <w:basedOn w:val="Tablanormal"/>
    <w:uiPriority w:val="59"/>
    <w:rsid w:val="008E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7E"/>
  </w:style>
  <w:style w:type="paragraph" w:styleId="Textodeglobo">
    <w:name w:val="Balloon Text"/>
    <w:basedOn w:val="Normal"/>
    <w:link w:val="TextodegloboCar"/>
    <w:uiPriority w:val="99"/>
    <w:semiHidden/>
    <w:unhideWhenUsed/>
    <w:rsid w:val="007D2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D6066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44AD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nhideWhenUsed/>
    <w:rsid w:val="00844ADD"/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4ADD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E30"/>
    <w:rPr>
      <w:color w:val="954F72" w:themeColor="followedHyperlink"/>
      <w:u w:val="single"/>
    </w:rPr>
  </w:style>
  <w:style w:type="paragraph" w:customStyle="1" w:styleId="Ttulo11">
    <w:name w:val="Título 11"/>
    <w:basedOn w:val="Prrafodelista"/>
    <w:next w:val="Normal"/>
    <w:link w:val="Ttulo1Car"/>
    <w:autoRedefine/>
    <w:uiPriority w:val="9"/>
    <w:qFormat/>
    <w:rsid w:val="004573EF"/>
    <w:pPr>
      <w:widowControl w:val="0"/>
      <w:numPr>
        <w:numId w:val="2"/>
      </w:numPr>
      <w:shd w:val="clear" w:color="auto" w:fill="C00000"/>
      <w:tabs>
        <w:tab w:val="num" w:pos="1068"/>
      </w:tabs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/>
      <w:szCs w:val="1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4573EF"/>
    <w:rPr>
      <w:rFonts w:ascii="Arial" w:eastAsia="Times New Roman" w:hAnsi="Arial" w:cs="Arial"/>
      <w:b/>
      <w:caps/>
      <w:color w:val="000000"/>
      <w:sz w:val="20"/>
      <w:szCs w:val="18"/>
      <w:lang w:val="es-ES"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4573EF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</w:rPr>
  </w:style>
  <w:style w:type="numbering" w:customStyle="1" w:styleId="Sinlista1">
    <w:name w:val="Sin lista1"/>
    <w:next w:val="Sinlista"/>
    <w:uiPriority w:val="99"/>
    <w:semiHidden/>
    <w:unhideWhenUsed/>
    <w:rsid w:val="004573EF"/>
  </w:style>
  <w:style w:type="character" w:customStyle="1" w:styleId="SinespaciadoCar">
    <w:name w:val="Sin espaciado Car"/>
    <w:basedOn w:val="Fuentedeprrafopredeter"/>
    <w:link w:val="Sinespaciado"/>
    <w:uiPriority w:val="1"/>
    <w:rsid w:val="004573EF"/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4573EF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Revisin">
    <w:name w:val="Revision"/>
    <w:hidden/>
    <w:uiPriority w:val="99"/>
    <w:semiHidden/>
    <w:rsid w:val="004573E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1"/>
    <w:uiPriority w:val="9"/>
    <w:rsid w:val="004573EF"/>
    <w:rPr>
      <w:rFonts w:ascii="Arial" w:eastAsia="Times New Roman" w:hAnsi="Arial" w:cs="Arial"/>
      <w:b/>
      <w:color w:val="FFFFFF"/>
      <w:szCs w:val="18"/>
      <w:shd w:val="clear" w:color="auto" w:fill="C00000"/>
      <w:lang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4573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573EF"/>
    <w:pPr>
      <w:keepNext w:val="0"/>
      <w:keepLines w:val="0"/>
      <w:widowControl w:val="0"/>
      <w:shd w:val="clear" w:color="auto" w:fill="C00000"/>
      <w:tabs>
        <w:tab w:val="num" w:pos="1068"/>
      </w:tabs>
      <w:autoSpaceDE w:val="0"/>
      <w:autoSpaceDN w:val="0"/>
      <w:adjustRightInd w:val="0"/>
      <w:spacing w:before="0"/>
      <w:ind w:left="426" w:hanging="426"/>
      <w:jc w:val="both"/>
      <w:outlineLvl w:val="9"/>
    </w:pPr>
    <w:rPr>
      <w:rFonts w:ascii="Arial" w:eastAsia="Times New Roman" w:hAnsi="Arial" w:cs="Arial"/>
      <w:bCs w:val="0"/>
      <w:color w:val="FFFFFF"/>
      <w:sz w:val="22"/>
      <w:szCs w:val="18"/>
      <w:lang w:eastAsia="en-U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4573EF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4573EF"/>
    <w:pPr>
      <w:ind w:left="220"/>
    </w:pPr>
    <w:rPr>
      <w:rFonts w:ascii="Calibri" w:hAnsi="Calibri" w:cs="Calibr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4573EF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573E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73E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3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3EF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4573EF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73EF"/>
    <w:pPr>
      <w:spacing w:before="100" w:beforeAutospacing="1" w:after="100" w:afterAutospacing="1"/>
    </w:pPr>
    <w:rPr>
      <w:rFonts w:ascii="Times New Roman" w:hAnsi="Times New Roman" w:cs="Times New Roman"/>
      <w:color w:val="333333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4573EF"/>
    <w:pPr>
      <w:widowControl w:val="0"/>
      <w:tabs>
        <w:tab w:val="left" w:pos="851"/>
        <w:tab w:val="left" w:pos="2127"/>
      </w:tabs>
      <w:spacing w:after="240"/>
      <w:jc w:val="both"/>
    </w:pPr>
    <w:rPr>
      <w:rFonts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4573EF"/>
    <w:rPr>
      <w:rFonts w:ascii="Cambria" w:eastAsia="MS Gothic" w:hAnsi="Cambria" w:cs="Times New Roman"/>
      <w:color w:val="243F60"/>
      <w:sz w:val="24"/>
      <w:szCs w:val="24"/>
      <w:lang w:eastAsia="es-ES"/>
    </w:rPr>
  </w:style>
  <w:style w:type="paragraph" w:customStyle="1" w:styleId="Ttulo10">
    <w:name w:val="Título1"/>
    <w:basedOn w:val="Normal"/>
    <w:next w:val="Normal"/>
    <w:uiPriority w:val="10"/>
    <w:qFormat/>
    <w:rsid w:val="004573EF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73EF"/>
    <w:rPr>
      <w:rFonts w:ascii="Cambria" w:eastAsia="MS Gothic" w:hAnsi="Cambria" w:cs="Times New Roman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4573EF"/>
    <w:rPr>
      <w:rFonts w:ascii="Calibri" w:eastAsia="Times New Roman" w:hAnsi="Calibri" w:cs="Times New Roman"/>
      <w:lang w:val="es-ES" w:eastAsia="es-ES"/>
    </w:rPr>
  </w:style>
  <w:style w:type="paragraph" w:customStyle="1" w:styleId="gmail-msolistparagraph">
    <w:name w:val="gmail-msolistparagraph"/>
    <w:basedOn w:val="Normal"/>
    <w:uiPriority w:val="99"/>
    <w:rsid w:val="004573EF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3EF"/>
    <w:rPr>
      <w:rFonts w:ascii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3EF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3EF"/>
    <w:rPr>
      <w:vertAlign w:val="superscript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4573EF"/>
    <w:pPr>
      <w:ind w:left="660"/>
    </w:pPr>
    <w:rPr>
      <w:rFonts w:ascii="Calibri" w:hAnsi="Calibri" w:cs="Calibri"/>
      <w:sz w:val="18"/>
      <w:szCs w:val="18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4573EF"/>
    <w:pPr>
      <w:ind w:left="880"/>
    </w:pPr>
    <w:rPr>
      <w:rFonts w:ascii="Calibri" w:hAnsi="Calibri" w:cs="Calibri"/>
      <w:sz w:val="18"/>
      <w:szCs w:val="18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4573EF"/>
    <w:pPr>
      <w:ind w:left="1100"/>
    </w:pPr>
    <w:rPr>
      <w:rFonts w:ascii="Calibri" w:hAnsi="Calibri" w:cs="Calibri"/>
      <w:sz w:val="18"/>
      <w:szCs w:val="18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4573EF"/>
    <w:pPr>
      <w:ind w:left="1320"/>
    </w:pPr>
    <w:rPr>
      <w:rFonts w:ascii="Calibri" w:hAnsi="Calibri" w:cs="Calibri"/>
      <w:sz w:val="18"/>
      <w:szCs w:val="18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4573EF"/>
    <w:pPr>
      <w:ind w:left="1540"/>
    </w:pPr>
    <w:rPr>
      <w:rFonts w:ascii="Calibri" w:hAnsi="Calibri" w:cs="Calibri"/>
      <w:sz w:val="18"/>
      <w:szCs w:val="18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4573EF"/>
    <w:pPr>
      <w:ind w:left="1760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45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73EF"/>
    <w:rPr>
      <w:color w:val="605E5C"/>
      <w:shd w:val="clear" w:color="auto" w:fill="E1DFDD"/>
    </w:rPr>
  </w:style>
  <w:style w:type="character" w:customStyle="1" w:styleId="Ttulo3Car1">
    <w:name w:val="Título 3 Car1"/>
    <w:basedOn w:val="Fuentedeprrafopredeter"/>
    <w:uiPriority w:val="9"/>
    <w:semiHidden/>
    <w:rsid w:val="004573E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573EF"/>
    <w:pPr>
      <w:pBdr>
        <w:bottom w:val="single" w:sz="8" w:space="4" w:color="4472C4" w:themeColor="accent1"/>
      </w:pBdr>
      <w:spacing w:after="300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1">
    <w:name w:val="Título Car1"/>
    <w:basedOn w:val="Fuentedeprrafopredeter"/>
    <w:uiPriority w:val="10"/>
    <w:rsid w:val="004573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BBE0-87AB-4ED8-BCA0-A1AA1AA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JOSE HUMBERTO MOTA GRIMALDO</cp:lastModifiedBy>
  <cp:revision>18</cp:revision>
  <cp:lastPrinted>2020-05-26T01:09:00Z</cp:lastPrinted>
  <dcterms:created xsi:type="dcterms:W3CDTF">2020-07-31T15:10:00Z</dcterms:created>
  <dcterms:modified xsi:type="dcterms:W3CDTF">2020-08-03T16:47:00Z</dcterms:modified>
</cp:coreProperties>
</file>