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576" w:rsidRDefault="00F92576" w:rsidP="002B3A2A">
      <w:pPr>
        <w:jc w:val="both"/>
        <w:rPr>
          <w:rFonts w:ascii="Arial Narrow" w:hAnsi="Arial Narrow"/>
          <w:b/>
          <w:sz w:val="20"/>
        </w:rPr>
      </w:pPr>
    </w:p>
    <w:p w:rsidR="007D48A7" w:rsidRPr="00A73A17" w:rsidRDefault="00B050B2" w:rsidP="002B3A2A">
      <w:pPr>
        <w:jc w:val="both"/>
        <w:rPr>
          <w:rFonts w:ascii="Arial Narrow" w:hAnsi="Arial Narrow"/>
          <w:b/>
          <w:sz w:val="20"/>
        </w:rPr>
      </w:pPr>
      <w:r w:rsidRPr="00A73A17">
        <w:rPr>
          <w:rFonts w:ascii="Arial Narrow" w:hAnsi="Arial Narrow"/>
          <w:b/>
          <w:sz w:val="20"/>
        </w:rPr>
        <w:t xml:space="preserve">LA SECRETARÍA DE DESARROLLO RURAL DEL GOBIERNO DEL ESTADO DE </w:t>
      </w:r>
      <w:r w:rsidR="00347BC4">
        <w:rPr>
          <w:rFonts w:ascii="Arial Narrow" w:hAnsi="Arial Narrow"/>
          <w:b/>
          <w:sz w:val="20"/>
        </w:rPr>
        <w:t xml:space="preserve"> </w:t>
      </w:r>
      <w:r w:rsidRPr="00A73A17">
        <w:rPr>
          <w:rFonts w:ascii="Arial Narrow" w:hAnsi="Arial Narrow"/>
          <w:b/>
          <w:sz w:val="20"/>
        </w:rPr>
        <w:t>TAMAULIPAS,</w:t>
      </w:r>
      <w:r w:rsidR="007D48A7" w:rsidRPr="00A73A17">
        <w:rPr>
          <w:rFonts w:ascii="Arial Narrow" w:hAnsi="Arial Narrow"/>
          <w:b/>
          <w:sz w:val="20"/>
        </w:rPr>
        <w:t xml:space="preserve"> INFORMA A LOS PRODUCTORES DE CÍTRICOS Y NUEZ</w:t>
      </w:r>
      <w:r w:rsidR="00347BC4">
        <w:rPr>
          <w:rFonts w:ascii="Arial Narrow" w:hAnsi="Arial Narrow"/>
          <w:b/>
          <w:sz w:val="20"/>
        </w:rPr>
        <w:t xml:space="preserve"> DE LA ENTIDAD</w:t>
      </w:r>
      <w:r w:rsidR="007D48A7" w:rsidRPr="00A73A17">
        <w:rPr>
          <w:rFonts w:ascii="Arial Narrow" w:hAnsi="Arial Narrow"/>
          <w:b/>
          <w:sz w:val="20"/>
        </w:rPr>
        <w:t>, A SUS ORGANIZACIONES DE PRODUCTORES</w:t>
      </w:r>
      <w:r w:rsidRPr="00A73A17">
        <w:rPr>
          <w:rFonts w:ascii="Arial Narrow" w:hAnsi="Arial Narrow"/>
          <w:b/>
          <w:sz w:val="20"/>
        </w:rPr>
        <w:t xml:space="preserve"> </w:t>
      </w:r>
      <w:r w:rsidR="007D48A7" w:rsidRPr="00A73A17">
        <w:rPr>
          <w:rFonts w:ascii="Arial Narrow" w:hAnsi="Arial Narrow"/>
          <w:b/>
          <w:sz w:val="20"/>
        </w:rPr>
        <w:t xml:space="preserve">Y A LA SOCIEDAD EN GENERAL, </w:t>
      </w:r>
      <w:r w:rsidRPr="00A73A17">
        <w:rPr>
          <w:rFonts w:ascii="Arial Narrow" w:hAnsi="Arial Narrow"/>
          <w:b/>
          <w:sz w:val="20"/>
        </w:rPr>
        <w:t>L</w:t>
      </w:r>
      <w:r w:rsidR="00133101">
        <w:rPr>
          <w:rFonts w:ascii="Arial Narrow" w:hAnsi="Arial Narrow"/>
          <w:b/>
          <w:sz w:val="20"/>
        </w:rPr>
        <w:t>O</w:t>
      </w:r>
      <w:r w:rsidRPr="00A73A17">
        <w:rPr>
          <w:rFonts w:ascii="Arial Narrow" w:hAnsi="Arial Narrow"/>
          <w:b/>
          <w:sz w:val="20"/>
        </w:rPr>
        <w:t xml:space="preserve">S </w:t>
      </w:r>
      <w:r w:rsidR="00133101">
        <w:rPr>
          <w:rFonts w:ascii="Arial Narrow" w:hAnsi="Arial Narrow"/>
          <w:b/>
          <w:sz w:val="20"/>
        </w:rPr>
        <w:t>LINEAMIENTOS Y MECÁNICA OPERATIVA</w:t>
      </w:r>
      <w:r w:rsidRPr="00A73A17">
        <w:rPr>
          <w:rFonts w:ascii="Arial Narrow" w:hAnsi="Arial Narrow"/>
          <w:b/>
          <w:sz w:val="20"/>
        </w:rPr>
        <w:t xml:space="preserve"> QUE REGIRÁN PARA EL </w:t>
      </w:r>
      <w:r w:rsidR="007D48A7" w:rsidRPr="00A73A17">
        <w:rPr>
          <w:rFonts w:ascii="Arial Narrow" w:hAnsi="Arial Narrow"/>
          <w:b/>
          <w:sz w:val="20"/>
        </w:rPr>
        <w:t>EJERCICIO</w:t>
      </w:r>
      <w:r w:rsidRPr="00A73A17">
        <w:rPr>
          <w:rFonts w:ascii="Arial Narrow" w:hAnsi="Arial Narrow"/>
          <w:b/>
          <w:sz w:val="20"/>
        </w:rPr>
        <w:t xml:space="preserve"> 20</w:t>
      </w:r>
      <w:r w:rsidR="00B83671" w:rsidRPr="00A73A17">
        <w:rPr>
          <w:rFonts w:ascii="Arial Narrow" w:hAnsi="Arial Narrow"/>
          <w:b/>
          <w:sz w:val="20"/>
        </w:rPr>
        <w:t>15</w:t>
      </w:r>
      <w:r w:rsidRPr="00A73A17">
        <w:rPr>
          <w:rFonts w:ascii="Arial Narrow" w:hAnsi="Arial Narrow"/>
          <w:b/>
          <w:sz w:val="20"/>
        </w:rPr>
        <w:t xml:space="preserve"> </w:t>
      </w:r>
      <w:r w:rsidR="007D48A7" w:rsidRPr="00A73A17">
        <w:rPr>
          <w:rFonts w:ascii="Arial Narrow" w:hAnsi="Arial Narrow"/>
          <w:b/>
          <w:sz w:val="20"/>
        </w:rPr>
        <w:t>DE</w:t>
      </w:r>
      <w:r w:rsidRPr="00A73A17">
        <w:rPr>
          <w:rFonts w:ascii="Arial Narrow" w:hAnsi="Arial Narrow"/>
          <w:b/>
          <w:sz w:val="20"/>
        </w:rPr>
        <w:t xml:space="preserve">L PROYECTO </w:t>
      </w:r>
      <w:r w:rsidR="007D48A7" w:rsidRPr="00A73A17">
        <w:rPr>
          <w:rFonts w:ascii="Arial Narrow" w:hAnsi="Arial Narrow"/>
          <w:b/>
          <w:sz w:val="20"/>
        </w:rPr>
        <w:t>DE INVERSIÓN ESTATAL</w:t>
      </w:r>
      <w:r w:rsidRPr="00A73A17">
        <w:rPr>
          <w:rFonts w:ascii="Arial Narrow" w:hAnsi="Arial Narrow"/>
          <w:b/>
          <w:sz w:val="20"/>
        </w:rPr>
        <w:t xml:space="preserve"> “</w:t>
      </w:r>
      <w:r w:rsidR="00C55D0E" w:rsidRPr="00A73A17">
        <w:rPr>
          <w:rFonts w:ascii="Arial Narrow" w:hAnsi="Arial Narrow"/>
          <w:b/>
          <w:sz w:val="20"/>
        </w:rPr>
        <w:t xml:space="preserve">APOYO </w:t>
      </w:r>
      <w:r w:rsidR="00A73A17">
        <w:rPr>
          <w:rFonts w:ascii="Arial Narrow" w:hAnsi="Arial Narrow"/>
          <w:b/>
          <w:sz w:val="20"/>
        </w:rPr>
        <w:t>CON</w:t>
      </w:r>
      <w:r w:rsidR="00C55D0E" w:rsidRPr="00A73A17">
        <w:rPr>
          <w:rFonts w:ascii="Arial Narrow" w:hAnsi="Arial Narrow"/>
          <w:b/>
          <w:sz w:val="20"/>
        </w:rPr>
        <w:t xml:space="preserve"> FERTILIZANTE</w:t>
      </w:r>
      <w:r w:rsidRPr="00A73A17">
        <w:rPr>
          <w:rFonts w:ascii="Arial Narrow" w:hAnsi="Arial Narrow"/>
          <w:b/>
          <w:sz w:val="20"/>
        </w:rPr>
        <w:t xml:space="preserve">”, </w:t>
      </w:r>
      <w:r w:rsidR="007D48A7" w:rsidRPr="00A73A17">
        <w:rPr>
          <w:rFonts w:ascii="Arial Narrow" w:hAnsi="Arial Narrow"/>
          <w:b/>
          <w:sz w:val="20"/>
        </w:rPr>
        <w:t>SEGÚN OFICIO DE</w:t>
      </w:r>
      <w:r w:rsidRPr="00A73A17">
        <w:rPr>
          <w:rFonts w:ascii="Arial Narrow" w:hAnsi="Arial Narrow"/>
          <w:b/>
          <w:sz w:val="20"/>
        </w:rPr>
        <w:t xml:space="preserve"> APROBACIÓN DE PROYECTO NÚMERO 1</w:t>
      </w:r>
      <w:r w:rsidR="00A37438" w:rsidRPr="00A73A17">
        <w:rPr>
          <w:rFonts w:ascii="Arial Narrow" w:hAnsi="Arial Narrow"/>
          <w:b/>
          <w:sz w:val="20"/>
        </w:rPr>
        <w:t>5</w:t>
      </w:r>
      <w:r w:rsidRPr="00A73A17">
        <w:rPr>
          <w:rFonts w:ascii="Arial Narrow" w:hAnsi="Arial Narrow"/>
          <w:b/>
          <w:sz w:val="20"/>
        </w:rPr>
        <w:t>/</w:t>
      </w:r>
      <w:r w:rsidR="00A37438" w:rsidRPr="00A73A17">
        <w:rPr>
          <w:rFonts w:ascii="Arial Narrow" w:hAnsi="Arial Narrow"/>
          <w:b/>
          <w:sz w:val="20"/>
        </w:rPr>
        <w:t>0227</w:t>
      </w:r>
      <w:r w:rsidR="007D48A7" w:rsidRPr="00A73A17">
        <w:rPr>
          <w:rFonts w:ascii="Arial Narrow" w:hAnsi="Arial Narrow"/>
          <w:b/>
          <w:sz w:val="20"/>
        </w:rPr>
        <w:t>.</w:t>
      </w:r>
    </w:p>
    <w:p w:rsidR="00B050B2" w:rsidRPr="00986538" w:rsidRDefault="00B050B2" w:rsidP="00986538">
      <w:pPr>
        <w:jc w:val="both"/>
        <w:rPr>
          <w:rFonts w:ascii="Arial Narrow" w:hAnsi="Arial Narrow"/>
          <w:sz w:val="24"/>
          <w:szCs w:val="24"/>
        </w:rPr>
      </w:pPr>
      <w:r w:rsidRPr="00986538">
        <w:rPr>
          <w:rFonts w:ascii="Arial Narrow" w:hAnsi="Arial Narrow"/>
          <w:sz w:val="24"/>
          <w:szCs w:val="24"/>
        </w:rPr>
        <w:tab/>
      </w:r>
      <w:r w:rsidRPr="00986538">
        <w:rPr>
          <w:rFonts w:ascii="Arial Narrow" w:hAnsi="Arial Narrow"/>
          <w:sz w:val="24"/>
          <w:szCs w:val="24"/>
        </w:rPr>
        <w:tab/>
      </w:r>
      <w:r w:rsidRPr="00986538">
        <w:rPr>
          <w:rFonts w:ascii="Arial Narrow" w:hAnsi="Arial Narrow"/>
          <w:sz w:val="24"/>
          <w:szCs w:val="24"/>
        </w:rPr>
        <w:tab/>
      </w:r>
      <w:r w:rsidRPr="00986538">
        <w:rPr>
          <w:rFonts w:ascii="Arial Narrow" w:hAnsi="Arial Narrow"/>
          <w:sz w:val="24"/>
          <w:szCs w:val="24"/>
        </w:rPr>
        <w:tab/>
      </w:r>
      <w:r w:rsidRPr="00986538">
        <w:rPr>
          <w:rFonts w:ascii="Arial Narrow" w:hAnsi="Arial Narrow"/>
          <w:sz w:val="24"/>
          <w:szCs w:val="24"/>
        </w:rPr>
        <w:tab/>
      </w:r>
    </w:p>
    <w:p w:rsidR="00B050B2" w:rsidRPr="00F74530" w:rsidRDefault="00986538" w:rsidP="00986538">
      <w:pPr>
        <w:jc w:val="center"/>
        <w:rPr>
          <w:rFonts w:ascii="Arial Narrow" w:hAnsi="Arial Narrow"/>
          <w:b/>
          <w:sz w:val="22"/>
          <w:szCs w:val="22"/>
        </w:rPr>
      </w:pPr>
      <w:r w:rsidRPr="00F74530">
        <w:rPr>
          <w:rFonts w:ascii="Arial Narrow" w:hAnsi="Arial Narrow"/>
          <w:b/>
          <w:sz w:val="22"/>
          <w:szCs w:val="22"/>
        </w:rPr>
        <w:t>ANTECEDENTES</w:t>
      </w:r>
    </w:p>
    <w:p w:rsidR="00347BC4" w:rsidRPr="00F74530" w:rsidRDefault="00347BC4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El Plan Estatal de Desarrollo 2011-2016, establece entre otras líneas de acción para impulsar la producción primaria, incorporar criterios de sustentabilidad a las actividades del campo, que amplíen las alternativas de producción y eleven la calidad de los productos; así como la promoción y difusión de paquetes tecnológicos de alta productividad.</w:t>
      </w:r>
    </w:p>
    <w:p w:rsidR="00133AD2" w:rsidRPr="00F74530" w:rsidRDefault="002740F7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El e</w:t>
      </w:r>
      <w:r w:rsidR="00FA6203" w:rsidRPr="00F74530">
        <w:rPr>
          <w:rFonts w:ascii="Arial Narrow" w:hAnsi="Arial Narrow"/>
          <w:sz w:val="22"/>
          <w:szCs w:val="22"/>
        </w:rPr>
        <w:t xml:space="preserve">stado de Tamaulipas, </w:t>
      </w:r>
      <w:r w:rsidR="007D48A7" w:rsidRPr="00F74530">
        <w:rPr>
          <w:rFonts w:ascii="Arial Narrow" w:hAnsi="Arial Narrow"/>
          <w:sz w:val="22"/>
          <w:szCs w:val="22"/>
        </w:rPr>
        <w:t xml:space="preserve">destaca </w:t>
      </w:r>
      <w:r w:rsidRPr="00F74530">
        <w:rPr>
          <w:rFonts w:ascii="Arial Narrow" w:hAnsi="Arial Narrow"/>
          <w:sz w:val="22"/>
          <w:szCs w:val="22"/>
        </w:rPr>
        <w:t>a nivel n</w:t>
      </w:r>
      <w:r w:rsidR="009F0C14" w:rsidRPr="00F74530">
        <w:rPr>
          <w:rFonts w:ascii="Arial Narrow" w:hAnsi="Arial Narrow"/>
          <w:sz w:val="22"/>
          <w:szCs w:val="22"/>
        </w:rPr>
        <w:t>acional en la producción de cítricos</w:t>
      </w:r>
      <w:r w:rsidR="00650B85" w:rsidRPr="00F74530">
        <w:rPr>
          <w:rFonts w:ascii="Arial Narrow" w:hAnsi="Arial Narrow"/>
          <w:sz w:val="22"/>
          <w:szCs w:val="22"/>
        </w:rPr>
        <w:t>,</w:t>
      </w:r>
      <w:r w:rsidR="00133AD2" w:rsidRPr="00F74530">
        <w:rPr>
          <w:rFonts w:ascii="Arial Narrow" w:hAnsi="Arial Narrow"/>
          <w:sz w:val="22"/>
          <w:szCs w:val="22"/>
        </w:rPr>
        <w:t xml:space="preserve"> e impulsa la reconversión productiva con cultivos rentables en áreas específicas que disponen de condiciones naturales de clima, suelo y agua para riego, como es el caso del cultivo de nogal.</w:t>
      </w:r>
    </w:p>
    <w:p w:rsidR="00986538" w:rsidRPr="00F74530" w:rsidRDefault="00F74530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Mediante el proyecto de inversión estatal “Apoyo con </w:t>
      </w:r>
      <w:r w:rsidR="00F92576">
        <w:rPr>
          <w:rFonts w:ascii="Arial Narrow" w:hAnsi="Arial Narrow"/>
          <w:sz w:val="22"/>
          <w:szCs w:val="22"/>
        </w:rPr>
        <w:t>F</w:t>
      </w:r>
      <w:r w:rsidRPr="00F74530">
        <w:rPr>
          <w:rFonts w:ascii="Arial Narrow" w:hAnsi="Arial Narrow"/>
          <w:sz w:val="22"/>
          <w:szCs w:val="22"/>
        </w:rPr>
        <w:t>ertilizante”, se</w:t>
      </w:r>
      <w:r w:rsidR="002214B3" w:rsidRPr="00F74530">
        <w:rPr>
          <w:rFonts w:ascii="Arial Narrow" w:hAnsi="Arial Narrow"/>
          <w:sz w:val="22"/>
          <w:szCs w:val="22"/>
        </w:rPr>
        <w:t xml:space="preserve"> prom</w:t>
      </w:r>
      <w:r w:rsidRPr="00F74530">
        <w:rPr>
          <w:rFonts w:ascii="Arial Narrow" w:hAnsi="Arial Narrow"/>
          <w:sz w:val="22"/>
          <w:szCs w:val="22"/>
        </w:rPr>
        <w:t>ueve</w:t>
      </w:r>
      <w:r w:rsidR="002214B3" w:rsidRPr="00F74530">
        <w:rPr>
          <w:rFonts w:ascii="Arial Narrow" w:hAnsi="Arial Narrow"/>
          <w:sz w:val="22"/>
          <w:szCs w:val="22"/>
        </w:rPr>
        <w:t xml:space="preserve"> la aplicación de paquetes tecnológicos de alta productividad, en particular para el segmento de productores de</w:t>
      </w:r>
      <w:r w:rsidRPr="00F74530">
        <w:rPr>
          <w:rFonts w:ascii="Arial Narrow" w:hAnsi="Arial Narrow"/>
          <w:sz w:val="22"/>
          <w:szCs w:val="22"/>
        </w:rPr>
        <w:t xml:space="preserve"> cítricos y nuez de</w:t>
      </w:r>
      <w:r w:rsidR="002214B3" w:rsidRPr="00F74530">
        <w:rPr>
          <w:rFonts w:ascii="Arial Narrow" w:hAnsi="Arial Narrow"/>
          <w:sz w:val="22"/>
          <w:szCs w:val="22"/>
        </w:rPr>
        <w:t>l sector social y pequeños productores del sector privado.</w:t>
      </w:r>
    </w:p>
    <w:p w:rsidR="000948D3" w:rsidRPr="00F74530" w:rsidRDefault="002214B3" w:rsidP="00986538">
      <w:pPr>
        <w:spacing w:before="240" w:after="120"/>
        <w:jc w:val="center"/>
        <w:rPr>
          <w:rFonts w:ascii="Arial Narrow" w:hAnsi="Arial Narrow"/>
          <w:b/>
          <w:sz w:val="22"/>
          <w:szCs w:val="22"/>
        </w:rPr>
      </w:pPr>
      <w:r w:rsidRPr="00F74530">
        <w:rPr>
          <w:rFonts w:ascii="Arial Narrow" w:hAnsi="Arial Narrow"/>
          <w:b/>
          <w:sz w:val="22"/>
          <w:szCs w:val="22"/>
        </w:rPr>
        <w:t>BENEFICIOS Y REQUISITOS D</w:t>
      </w:r>
      <w:r w:rsidR="00986538" w:rsidRPr="00F74530">
        <w:rPr>
          <w:rFonts w:ascii="Arial Narrow" w:hAnsi="Arial Narrow"/>
          <w:b/>
          <w:sz w:val="22"/>
          <w:szCs w:val="22"/>
        </w:rPr>
        <w:t>E ELEGIBILIDAD</w:t>
      </w:r>
    </w:p>
    <w:p w:rsidR="00756A9D" w:rsidRPr="00F74530" w:rsidRDefault="004933EC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El </w:t>
      </w:r>
      <w:r w:rsidR="002740F7" w:rsidRPr="00F74530">
        <w:rPr>
          <w:rFonts w:ascii="Arial Narrow" w:hAnsi="Arial Narrow"/>
          <w:sz w:val="22"/>
          <w:szCs w:val="22"/>
        </w:rPr>
        <w:t>p</w:t>
      </w:r>
      <w:r w:rsidRPr="00F74530">
        <w:rPr>
          <w:rFonts w:ascii="Arial Narrow" w:hAnsi="Arial Narrow"/>
          <w:sz w:val="22"/>
          <w:szCs w:val="22"/>
        </w:rPr>
        <w:t>ro</w:t>
      </w:r>
      <w:r w:rsidR="002214B3" w:rsidRPr="00F74530">
        <w:rPr>
          <w:rFonts w:ascii="Arial Narrow" w:hAnsi="Arial Narrow"/>
          <w:sz w:val="22"/>
          <w:szCs w:val="22"/>
        </w:rPr>
        <w:t>yecto</w:t>
      </w:r>
      <w:r w:rsidRPr="00F74530">
        <w:rPr>
          <w:rFonts w:ascii="Arial Narrow" w:hAnsi="Arial Narrow"/>
          <w:sz w:val="22"/>
          <w:szCs w:val="22"/>
        </w:rPr>
        <w:t xml:space="preserve"> </w:t>
      </w:r>
      <w:r w:rsidR="002740F7" w:rsidRPr="00F74530">
        <w:rPr>
          <w:rFonts w:ascii="Arial Narrow" w:hAnsi="Arial Narrow"/>
          <w:sz w:val="22"/>
          <w:szCs w:val="22"/>
        </w:rPr>
        <w:t xml:space="preserve">de inversión estatal </w:t>
      </w:r>
      <w:r w:rsidR="002214B3" w:rsidRPr="00F74530">
        <w:rPr>
          <w:rFonts w:ascii="Arial Narrow" w:hAnsi="Arial Narrow"/>
          <w:sz w:val="22"/>
          <w:szCs w:val="22"/>
        </w:rPr>
        <w:t xml:space="preserve">“Apoyo </w:t>
      </w:r>
      <w:r w:rsidR="00A73A17" w:rsidRPr="00F74530">
        <w:rPr>
          <w:rFonts w:ascii="Arial Narrow" w:hAnsi="Arial Narrow"/>
          <w:sz w:val="22"/>
          <w:szCs w:val="22"/>
        </w:rPr>
        <w:t>con</w:t>
      </w:r>
      <w:r w:rsidR="002214B3" w:rsidRPr="00F74530">
        <w:rPr>
          <w:rFonts w:ascii="Arial Narrow" w:hAnsi="Arial Narrow"/>
          <w:sz w:val="22"/>
          <w:szCs w:val="22"/>
        </w:rPr>
        <w:t xml:space="preserve"> Fertilizante”, </w:t>
      </w:r>
      <w:r w:rsidRPr="00F74530">
        <w:rPr>
          <w:rFonts w:ascii="Arial Narrow" w:hAnsi="Arial Narrow"/>
          <w:sz w:val="22"/>
          <w:szCs w:val="22"/>
        </w:rPr>
        <w:t>tie</w:t>
      </w:r>
      <w:r w:rsidR="00606AE0" w:rsidRPr="00F74530">
        <w:rPr>
          <w:rFonts w:ascii="Arial Narrow" w:hAnsi="Arial Narrow"/>
          <w:sz w:val="22"/>
          <w:szCs w:val="22"/>
        </w:rPr>
        <w:t>ne como objetivo</w:t>
      </w:r>
      <w:r w:rsidR="002214B3" w:rsidRPr="00F74530">
        <w:rPr>
          <w:rFonts w:ascii="Arial Narrow" w:hAnsi="Arial Narrow"/>
          <w:sz w:val="22"/>
          <w:szCs w:val="22"/>
        </w:rPr>
        <w:t xml:space="preserve"> específico proporcionar fertilizante granulado</w:t>
      </w:r>
      <w:r w:rsidR="00F74530" w:rsidRPr="00F74530">
        <w:rPr>
          <w:rFonts w:ascii="Arial Narrow" w:hAnsi="Arial Narrow"/>
          <w:sz w:val="22"/>
          <w:szCs w:val="22"/>
        </w:rPr>
        <w:t xml:space="preserve"> (sulfato de amonio)</w:t>
      </w:r>
      <w:r w:rsidR="002214B3" w:rsidRPr="00F74530">
        <w:rPr>
          <w:rFonts w:ascii="Arial Narrow" w:hAnsi="Arial Narrow"/>
          <w:sz w:val="22"/>
          <w:szCs w:val="22"/>
        </w:rPr>
        <w:t xml:space="preserve"> y foliar</w:t>
      </w:r>
      <w:r w:rsidR="00F74530" w:rsidRPr="00F74530">
        <w:rPr>
          <w:rFonts w:ascii="Arial Narrow" w:hAnsi="Arial Narrow"/>
          <w:sz w:val="22"/>
          <w:szCs w:val="22"/>
        </w:rPr>
        <w:t xml:space="preserve"> (20-30-10)</w:t>
      </w:r>
      <w:r w:rsidR="002214B3" w:rsidRPr="00F74530">
        <w:rPr>
          <w:rFonts w:ascii="Arial Narrow" w:hAnsi="Arial Narrow"/>
          <w:sz w:val="22"/>
          <w:szCs w:val="22"/>
        </w:rPr>
        <w:t xml:space="preserve">, para inducir la aplicación de tecnologías </w:t>
      </w:r>
      <w:r w:rsidR="00756A9D" w:rsidRPr="00F74530">
        <w:rPr>
          <w:rFonts w:ascii="Arial Narrow" w:hAnsi="Arial Narrow"/>
          <w:sz w:val="22"/>
          <w:szCs w:val="22"/>
        </w:rPr>
        <w:t>que</w:t>
      </w:r>
      <w:r w:rsidR="002214B3" w:rsidRPr="00F74530">
        <w:rPr>
          <w:rFonts w:ascii="Arial Narrow" w:hAnsi="Arial Narrow"/>
          <w:sz w:val="22"/>
          <w:szCs w:val="22"/>
        </w:rPr>
        <w:t xml:space="preserve"> incrementa</w:t>
      </w:r>
      <w:r w:rsidR="00756A9D" w:rsidRPr="00F74530">
        <w:rPr>
          <w:rFonts w:ascii="Arial Narrow" w:hAnsi="Arial Narrow"/>
          <w:sz w:val="22"/>
          <w:szCs w:val="22"/>
        </w:rPr>
        <w:t>n</w:t>
      </w:r>
      <w:r w:rsidR="002214B3" w:rsidRPr="00F74530">
        <w:rPr>
          <w:rFonts w:ascii="Arial Narrow" w:hAnsi="Arial Narrow"/>
          <w:sz w:val="22"/>
          <w:szCs w:val="22"/>
        </w:rPr>
        <w:t xml:space="preserve"> la productividad</w:t>
      </w:r>
      <w:r w:rsidR="00756A9D" w:rsidRPr="00F74530">
        <w:rPr>
          <w:rFonts w:ascii="Arial Narrow" w:hAnsi="Arial Narrow"/>
          <w:sz w:val="22"/>
          <w:szCs w:val="22"/>
        </w:rPr>
        <w:t>,</w:t>
      </w:r>
      <w:r w:rsidR="002214B3" w:rsidRPr="00F74530">
        <w:rPr>
          <w:rFonts w:ascii="Arial Narrow" w:hAnsi="Arial Narrow"/>
          <w:sz w:val="22"/>
          <w:szCs w:val="22"/>
        </w:rPr>
        <w:t xml:space="preserve"> mejora</w:t>
      </w:r>
      <w:r w:rsidR="00756A9D" w:rsidRPr="00F74530">
        <w:rPr>
          <w:rFonts w:ascii="Arial Narrow" w:hAnsi="Arial Narrow"/>
          <w:sz w:val="22"/>
          <w:szCs w:val="22"/>
        </w:rPr>
        <w:t>n</w:t>
      </w:r>
      <w:r w:rsidR="002214B3" w:rsidRPr="00F74530">
        <w:rPr>
          <w:rFonts w:ascii="Arial Narrow" w:hAnsi="Arial Narrow"/>
          <w:sz w:val="22"/>
          <w:szCs w:val="22"/>
        </w:rPr>
        <w:t xml:space="preserve"> la calidad de los frutos</w:t>
      </w:r>
      <w:r w:rsidR="00756A9D" w:rsidRPr="00F74530">
        <w:rPr>
          <w:rFonts w:ascii="Arial Narrow" w:hAnsi="Arial Narrow"/>
          <w:sz w:val="22"/>
          <w:szCs w:val="22"/>
        </w:rPr>
        <w:t xml:space="preserve"> y promueven la sustentabilidad de las cadenas productivas.</w:t>
      </w:r>
    </w:p>
    <w:p w:rsidR="00756A9D" w:rsidRPr="00F74530" w:rsidRDefault="00756A9D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Los requisitos de elegibilidad para participar de los beneficios de este proyecto, son:</w:t>
      </w:r>
    </w:p>
    <w:p w:rsidR="00756A9D" w:rsidRPr="00F74530" w:rsidRDefault="005D24B4" w:rsidP="00986538">
      <w:pPr>
        <w:numPr>
          <w:ilvl w:val="1"/>
          <w:numId w:val="5"/>
        </w:numPr>
        <w:spacing w:before="120"/>
        <w:ind w:left="709" w:hanging="357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Para productores que solicitan por primera vez el apoyo</w:t>
      </w:r>
      <w:r w:rsidR="00986538" w:rsidRPr="00F74530">
        <w:rPr>
          <w:rFonts w:ascii="Arial Narrow" w:hAnsi="Arial Narrow"/>
          <w:sz w:val="22"/>
          <w:szCs w:val="22"/>
        </w:rPr>
        <w:t>,</w:t>
      </w:r>
      <w:r w:rsidRPr="00F74530">
        <w:rPr>
          <w:rFonts w:ascii="Arial Narrow" w:hAnsi="Arial Narrow"/>
          <w:sz w:val="22"/>
          <w:szCs w:val="22"/>
        </w:rPr>
        <w:t xml:space="preserve"> integrar expediente técnico con los siguientes documentos:</w:t>
      </w:r>
      <w:r w:rsidR="002214B3" w:rsidRPr="00F74530">
        <w:rPr>
          <w:rFonts w:ascii="Arial Narrow" w:hAnsi="Arial Narrow"/>
          <w:sz w:val="22"/>
          <w:szCs w:val="22"/>
        </w:rPr>
        <w:t xml:space="preserve"> </w:t>
      </w:r>
    </w:p>
    <w:p w:rsidR="00756A9D" w:rsidRPr="00F74530" w:rsidRDefault="003E0DDC" w:rsidP="00F92576">
      <w:pPr>
        <w:numPr>
          <w:ilvl w:val="0"/>
          <w:numId w:val="2"/>
        </w:numPr>
        <w:tabs>
          <w:tab w:val="clear" w:pos="2146"/>
          <w:tab w:val="num" w:pos="851"/>
          <w:tab w:val="num" w:pos="1134"/>
        </w:tabs>
        <w:spacing w:before="60" w:after="60"/>
        <w:ind w:left="1134" w:hanging="283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S</w:t>
      </w:r>
      <w:r w:rsidR="00756A9D" w:rsidRPr="00F74530">
        <w:rPr>
          <w:rFonts w:ascii="Arial Narrow" w:hAnsi="Arial Narrow"/>
          <w:sz w:val="22"/>
          <w:szCs w:val="22"/>
        </w:rPr>
        <w:t>olicitud de apoyo</w:t>
      </w:r>
      <w:r w:rsidRPr="00F74530">
        <w:rPr>
          <w:rFonts w:ascii="Arial Narrow" w:hAnsi="Arial Narrow"/>
          <w:sz w:val="22"/>
          <w:szCs w:val="22"/>
        </w:rPr>
        <w:t>.</w:t>
      </w:r>
      <w:r w:rsidR="00756A9D" w:rsidRPr="00F74530">
        <w:rPr>
          <w:rFonts w:ascii="Arial Narrow" w:hAnsi="Arial Narrow"/>
          <w:sz w:val="22"/>
          <w:szCs w:val="22"/>
        </w:rPr>
        <w:t xml:space="preserve"> </w:t>
      </w:r>
    </w:p>
    <w:p w:rsidR="00756A9D" w:rsidRPr="00F74530" w:rsidRDefault="005D24B4" w:rsidP="00F92576">
      <w:pPr>
        <w:numPr>
          <w:ilvl w:val="0"/>
          <w:numId w:val="2"/>
        </w:numPr>
        <w:tabs>
          <w:tab w:val="clear" w:pos="2146"/>
          <w:tab w:val="num" w:pos="851"/>
          <w:tab w:val="num" w:pos="1134"/>
        </w:tabs>
        <w:spacing w:before="60" w:after="60"/>
        <w:ind w:left="1134" w:hanging="283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I</w:t>
      </w:r>
      <w:r w:rsidR="003E0DDC" w:rsidRPr="00F74530">
        <w:rPr>
          <w:rFonts w:ascii="Arial Narrow" w:hAnsi="Arial Narrow"/>
          <w:sz w:val="22"/>
          <w:szCs w:val="22"/>
        </w:rPr>
        <w:t xml:space="preserve">dentificación oficial con </w:t>
      </w:r>
      <w:r w:rsidR="00756A9D" w:rsidRPr="00F74530">
        <w:rPr>
          <w:rFonts w:ascii="Arial Narrow" w:hAnsi="Arial Narrow"/>
          <w:sz w:val="22"/>
          <w:szCs w:val="22"/>
        </w:rPr>
        <w:t>fotografía</w:t>
      </w:r>
      <w:r w:rsidR="003E0DDC" w:rsidRPr="00F74530">
        <w:rPr>
          <w:rFonts w:ascii="Arial Narrow" w:hAnsi="Arial Narrow"/>
          <w:sz w:val="22"/>
          <w:szCs w:val="22"/>
        </w:rPr>
        <w:t xml:space="preserve"> (IFE o INE).</w:t>
      </w:r>
    </w:p>
    <w:p w:rsidR="005D24B4" w:rsidRPr="00F74530" w:rsidRDefault="005D24B4" w:rsidP="00F92576">
      <w:pPr>
        <w:numPr>
          <w:ilvl w:val="0"/>
          <w:numId w:val="2"/>
        </w:numPr>
        <w:tabs>
          <w:tab w:val="clear" w:pos="2146"/>
          <w:tab w:val="num" w:pos="851"/>
          <w:tab w:val="num" w:pos="1134"/>
        </w:tabs>
        <w:spacing w:before="60" w:after="60"/>
        <w:ind w:left="1134" w:hanging="283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CURP</w:t>
      </w:r>
      <w:r w:rsidR="00C862E2" w:rsidRPr="00F74530">
        <w:rPr>
          <w:rFonts w:ascii="Arial Narrow" w:hAnsi="Arial Narrow"/>
          <w:sz w:val="22"/>
          <w:szCs w:val="22"/>
        </w:rPr>
        <w:t>.</w:t>
      </w:r>
    </w:p>
    <w:p w:rsidR="005D24B4" w:rsidRPr="00F74530" w:rsidRDefault="005D24B4" w:rsidP="00F92576">
      <w:pPr>
        <w:numPr>
          <w:ilvl w:val="0"/>
          <w:numId w:val="2"/>
        </w:numPr>
        <w:tabs>
          <w:tab w:val="clear" w:pos="2146"/>
          <w:tab w:val="num" w:pos="851"/>
          <w:tab w:val="num" w:pos="1134"/>
        </w:tabs>
        <w:spacing w:before="60" w:after="60"/>
        <w:ind w:left="1134" w:hanging="283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Certificado parcelario </w:t>
      </w:r>
      <w:r w:rsidR="00756A9D" w:rsidRPr="00F74530">
        <w:rPr>
          <w:rFonts w:ascii="Arial Narrow" w:hAnsi="Arial Narrow"/>
          <w:sz w:val="22"/>
          <w:szCs w:val="22"/>
        </w:rPr>
        <w:t xml:space="preserve">o documento que ampare la legal </w:t>
      </w:r>
      <w:r w:rsidR="00484751" w:rsidRPr="00F74530">
        <w:rPr>
          <w:rFonts w:ascii="Arial Narrow" w:hAnsi="Arial Narrow"/>
          <w:sz w:val="22"/>
          <w:szCs w:val="22"/>
        </w:rPr>
        <w:t xml:space="preserve">propiedad o </w:t>
      </w:r>
      <w:r w:rsidR="00756A9D" w:rsidRPr="00F74530">
        <w:rPr>
          <w:rFonts w:ascii="Arial Narrow" w:hAnsi="Arial Narrow"/>
          <w:sz w:val="22"/>
          <w:szCs w:val="22"/>
        </w:rPr>
        <w:t>posesión</w:t>
      </w:r>
      <w:r w:rsidRPr="00F74530">
        <w:rPr>
          <w:rFonts w:ascii="Arial Narrow" w:hAnsi="Arial Narrow"/>
          <w:sz w:val="22"/>
          <w:szCs w:val="22"/>
        </w:rPr>
        <w:t xml:space="preserve"> del predio.</w:t>
      </w:r>
    </w:p>
    <w:p w:rsidR="00756A9D" w:rsidRPr="00F74530" w:rsidRDefault="005D24B4" w:rsidP="00986538">
      <w:pPr>
        <w:numPr>
          <w:ilvl w:val="1"/>
          <w:numId w:val="5"/>
        </w:numPr>
        <w:tabs>
          <w:tab w:val="num" w:pos="851"/>
        </w:tabs>
        <w:spacing w:before="120"/>
        <w:ind w:left="709" w:hanging="357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Para productores solicitantes de apoyo con antecedente de participación en años anteriores, </w:t>
      </w:r>
      <w:r w:rsidR="008D08EE" w:rsidRPr="00F74530">
        <w:rPr>
          <w:rFonts w:ascii="Arial Narrow" w:hAnsi="Arial Narrow"/>
          <w:sz w:val="22"/>
          <w:szCs w:val="22"/>
        </w:rPr>
        <w:t xml:space="preserve">sólo </w:t>
      </w:r>
      <w:r w:rsidRPr="00F74530">
        <w:rPr>
          <w:rFonts w:ascii="Arial Narrow" w:hAnsi="Arial Narrow"/>
          <w:sz w:val="22"/>
          <w:szCs w:val="22"/>
        </w:rPr>
        <w:t>presentar los documentos consignados en los incisos a) y b).</w:t>
      </w:r>
    </w:p>
    <w:p w:rsidR="002214B3" w:rsidRPr="00F74530" w:rsidRDefault="00756A9D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Toda la documentación requerida deberá ser presentada en original </w:t>
      </w:r>
      <w:r w:rsidR="002740F7" w:rsidRPr="00F74530">
        <w:rPr>
          <w:rFonts w:ascii="Arial Narrow" w:hAnsi="Arial Narrow"/>
          <w:sz w:val="22"/>
          <w:szCs w:val="22"/>
        </w:rPr>
        <w:t xml:space="preserve">y copia </w:t>
      </w:r>
      <w:r w:rsidR="005D24B4" w:rsidRPr="00F74530">
        <w:rPr>
          <w:rFonts w:ascii="Arial Narrow" w:hAnsi="Arial Narrow"/>
          <w:sz w:val="22"/>
          <w:szCs w:val="22"/>
        </w:rPr>
        <w:t>para cotejo</w:t>
      </w:r>
      <w:r w:rsidRPr="00F74530">
        <w:rPr>
          <w:rFonts w:ascii="Arial Narrow" w:hAnsi="Arial Narrow"/>
          <w:sz w:val="22"/>
          <w:szCs w:val="22"/>
        </w:rPr>
        <w:t>.</w:t>
      </w:r>
    </w:p>
    <w:p w:rsidR="000948D3" w:rsidRPr="00F74530" w:rsidRDefault="002740F7" w:rsidP="00986538">
      <w:pPr>
        <w:spacing w:before="240" w:after="120"/>
        <w:jc w:val="center"/>
        <w:rPr>
          <w:rFonts w:ascii="Arial Narrow" w:hAnsi="Arial Narrow"/>
          <w:b/>
          <w:sz w:val="22"/>
          <w:szCs w:val="22"/>
        </w:rPr>
      </w:pPr>
      <w:r w:rsidRPr="00F74530">
        <w:rPr>
          <w:rFonts w:ascii="Arial Narrow" w:hAnsi="Arial Narrow"/>
          <w:b/>
          <w:sz w:val="22"/>
          <w:szCs w:val="22"/>
        </w:rPr>
        <w:t>APOY</w:t>
      </w:r>
      <w:r w:rsidR="00B050B2" w:rsidRPr="00F74530">
        <w:rPr>
          <w:rFonts w:ascii="Arial Narrow" w:hAnsi="Arial Narrow"/>
          <w:b/>
          <w:sz w:val="22"/>
          <w:szCs w:val="22"/>
        </w:rPr>
        <w:t>OS</w:t>
      </w:r>
      <w:r w:rsidR="00986538" w:rsidRPr="00F74530">
        <w:rPr>
          <w:rFonts w:ascii="Arial Narrow" w:hAnsi="Arial Narrow"/>
          <w:b/>
          <w:sz w:val="22"/>
          <w:szCs w:val="22"/>
        </w:rPr>
        <w:t xml:space="preserve"> MÁXIMOS</w:t>
      </w:r>
    </w:p>
    <w:p w:rsidR="00314C57" w:rsidRPr="00F74530" w:rsidRDefault="002740F7" w:rsidP="00986538">
      <w:pPr>
        <w:pStyle w:val="Prrafodelista"/>
        <w:numPr>
          <w:ilvl w:val="0"/>
          <w:numId w:val="7"/>
        </w:numPr>
        <w:spacing w:before="60" w:after="60"/>
        <w:ind w:left="714" w:hanging="357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Fertilizante granulado.</w:t>
      </w:r>
    </w:p>
    <w:p w:rsidR="002740F7" w:rsidRPr="00F74530" w:rsidRDefault="002740F7" w:rsidP="00986538">
      <w:pPr>
        <w:spacing w:before="60" w:after="60"/>
        <w:ind w:left="7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Para productores </w:t>
      </w:r>
      <w:r w:rsidR="009F7A9C" w:rsidRPr="00F74530">
        <w:rPr>
          <w:rFonts w:ascii="Arial Narrow" w:hAnsi="Arial Narrow"/>
          <w:sz w:val="22"/>
          <w:szCs w:val="22"/>
        </w:rPr>
        <w:t>con una superficie menor</w:t>
      </w:r>
      <w:r w:rsidRPr="00F74530">
        <w:rPr>
          <w:rFonts w:ascii="Arial Narrow" w:hAnsi="Arial Narrow"/>
          <w:sz w:val="22"/>
          <w:szCs w:val="22"/>
        </w:rPr>
        <w:t xml:space="preserve"> </w:t>
      </w:r>
      <w:r w:rsidR="009F7A9C" w:rsidRPr="00F74530">
        <w:rPr>
          <w:rFonts w:ascii="Arial Narrow" w:hAnsi="Arial Narrow"/>
          <w:sz w:val="22"/>
          <w:szCs w:val="22"/>
        </w:rPr>
        <w:t xml:space="preserve"> o igual a</w:t>
      </w:r>
      <w:r w:rsidRPr="00F74530">
        <w:rPr>
          <w:rFonts w:ascii="Arial Narrow" w:hAnsi="Arial Narrow"/>
          <w:sz w:val="22"/>
          <w:szCs w:val="22"/>
        </w:rPr>
        <w:t xml:space="preserve"> </w:t>
      </w:r>
      <w:r w:rsidR="009F7A9C" w:rsidRPr="00F74530">
        <w:rPr>
          <w:rFonts w:ascii="Arial Narrow" w:hAnsi="Arial Narrow"/>
          <w:sz w:val="22"/>
          <w:szCs w:val="22"/>
        </w:rPr>
        <w:t>6</w:t>
      </w:r>
      <w:r w:rsidRPr="00F74530">
        <w:rPr>
          <w:rFonts w:ascii="Arial Narrow" w:hAnsi="Arial Narrow"/>
          <w:sz w:val="22"/>
          <w:szCs w:val="22"/>
        </w:rPr>
        <w:t xml:space="preserve"> ha se otorgará</w:t>
      </w:r>
      <w:r w:rsidR="009F7A9C" w:rsidRPr="00F74530">
        <w:rPr>
          <w:rFonts w:ascii="Arial Narrow" w:hAnsi="Arial Narrow"/>
          <w:sz w:val="22"/>
          <w:szCs w:val="22"/>
        </w:rPr>
        <w:t>n</w:t>
      </w:r>
      <w:r w:rsidRPr="00F74530">
        <w:rPr>
          <w:rFonts w:ascii="Arial Narrow" w:hAnsi="Arial Narrow"/>
          <w:sz w:val="22"/>
          <w:szCs w:val="22"/>
        </w:rPr>
        <w:t xml:space="preserve"> </w:t>
      </w:r>
      <w:r w:rsidR="009F7A9C" w:rsidRPr="00F74530">
        <w:rPr>
          <w:rFonts w:ascii="Arial Narrow" w:hAnsi="Arial Narrow"/>
          <w:sz w:val="22"/>
          <w:szCs w:val="22"/>
        </w:rPr>
        <w:t xml:space="preserve">hasta </w:t>
      </w:r>
      <w:r w:rsidRPr="00F74530">
        <w:rPr>
          <w:rFonts w:ascii="Arial Narrow" w:hAnsi="Arial Narrow"/>
          <w:sz w:val="22"/>
          <w:szCs w:val="22"/>
        </w:rPr>
        <w:t>300 kg del producto.</w:t>
      </w:r>
    </w:p>
    <w:p w:rsidR="009F7A9C" w:rsidRPr="00F74530" w:rsidRDefault="002740F7" w:rsidP="00986538">
      <w:pPr>
        <w:spacing w:before="60" w:after="60"/>
        <w:ind w:left="7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Para productores con </w:t>
      </w:r>
      <w:r w:rsidR="009F7A9C" w:rsidRPr="00F74530">
        <w:rPr>
          <w:rFonts w:ascii="Arial Narrow" w:hAnsi="Arial Narrow"/>
          <w:sz w:val="22"/>
          <w:szCs w:val="22"/>
        </w:rPr>
        <w:t xml:space="preserve">una </w:t>
      </w:r>
      <w:r w:rsidRPr="00F74530">
        <w:rPr>
          <w:rFonts w:ascii="Arial Narrow" w:hAnsi="Arial Narrow"/>
          <w:sz w:val="22"/>
          <w:szCs w:val="22"/>
        </w:rPr>
        <w:t xml:space="preserve">superficie </w:t>
      </w:r>
      <w:r w:rsidR="009F7A9C" w:rsidRPr="00F74530">
        <w:rPr>
          <w:rFonts w:ascii="Arial Narrow" w:hAnsi="Arial Narrow"/>
          <w:sz w:val="22"/>
          <w:szCs w:val="22"/>
        </w:rPr>
        <w:t>mayor a 6 ha se otorgarán hasta 400 kg del producto.</w:t>
      </w:r>
    </w:p>
    <w:p w:rsidR="009F7A9C" w:rsidRPr="00F74530" w:rsidRDefault="009F7A9C" w:rsidP="00986538">
      <w:pPr>
        <w:pStyle w:val="Prrafodelista"/>
        <w:numPr>
          <w:ilvl w:val="0"/>
          <w:numId w:val="7"/>
        </w:numPr>
        <w:spacing w:before="60" w:after="60"/>
        <w:ind w:left="714" w:hanging="357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Fertilizante foliar.</w:t>
      </w:r>
    </w:p>
    <w:p w:rsidR="0027338B" w:rsidRPr="00F74530" w:rsidRDefault="009F7A9C" w:rsidP="00986538">
      <w:pPr>
        <w:pStyle w:val="Prrafodelista"/>
        <w:spacing w:before="60" w:after="60"/>
        <w:ind w:left="7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>Se otorgarán hasta 28 kg por productor.</w:t>
      </w:r>
    </w:p>
    <w:p w:rsidR="009F7A9C" w:rsidRPr="00F74530" w:rsidRDefault="00B050B2" w:rsidP="00986538">
      <w:pPr>
        <w:spacing w:before="240" w:after="120"/>
        <w:jc w:val="center"/>
        <w:rPr>
          <w:sz w:val="22"/>
          <w:szCs w:val="22"/>
        </w:rPr>
      </w:pPr>
      <w:r w:rsidRPr="00F74530">
        <w:rPr>
          <w:rFonts w:ascii="Arial Narrow" w:hAnsi="Arial Narrow"/>
          <w:b/>
          <w:sz w:val="22"/>
          <w:szCs w:val="22"/>
        </w:rPr>
        <w:t>PERÍODO DE EJECUCIÓN</w:t>
      </w:r>
    </w:p>
    <w:p w:rsidR="009F7A9C" w:rsidRPr="00F74530" w:rsidRDefault="009F7A9C" w:rsidP="00986538">
      <w:pPr>
        <w:spacing w:before="120" w:after="120"/>
        <w:jc w:val="both"/>
        <w:rPr>
          <w:rFonts w:ascii="Arial Narrow" w:hAnsi="Arial Narrow"/>
          <w:sz w:val="22"/>
          <w:szCs w:val="22"/>
        </w:rPr>
      </w:pPr>
      <w:r w:rsidRPr="00F74530">
        <w:rPr>
          <w:rFonts w:ascii="Arial Narrow" w:hAnsi="Arial Narrow"/>
          <w:sz w:val="22"/>
          <w:szCs w:val="22"/>
        </w:rPr>
        <w:t xml:space="preserve">Con objeto de que los productores dispongan con oportunidad del fertilizante, la distribución del insumo se efectuará </w:t>
      </w:r>
      <w:r w:rsidR="002B3A2A" w:rsidRPr="00F74530">
        <w:rPr>
          <w:rFonts w:ascii="Arial Narrow" w:hAnsi="Arial Narrow"/>
          <w:sz w:val="22"/>
          <w:szCs w:val="22"/>
        </w:rPr>
        <w:t xml:space="preserve">durante los meses de </w:t>
      </w:r>
      <w:r w:rsidRPr="00F74530">
        <w:rPr>
          <w:rFonts w:ascii="Arial Narrow" w:hAnsi="Arial Narrow"/>
          <w:sz w:val="22"/>
          <w:szCs w:val="22"/>
        </w:rPr>
        <w:t>noviembre</w:t>
      </w:r>
      <w:r w:rsidR="002B3A2A" w:rsidRPr="00F74530">
        <w:rPr>
          <w:rFonts w:ascii="Arial Narrow" w:hAnsi="Arial Narrow"/>
          <w:sz w:val="22"/>
          <w:szCs w:val="22"/>
        </w:rPr>
        <w:t xml:space="preserve"> y diciembre del ejercicio </w:t>
      </w:r>
      <w:r w:rsidR="00F74530" w:rsidRPr="00F74530">
        <w:rPr>
          <w:rFonts w:ascii="Arial Narrow" w:hAnsi="Arial Narrow"/>
          <w:sz w:val="22"/>
          <w:szCs w:val="22"/>
        </w:rPr>
        <w:t>respectivo</w:t>
      </w:r>
      <w:r w:rsidRPr="00F74530">
        <w:rPr>
          <w:rFonts w:ascii="Arial Narrow" w:hAnsi="Arial Narrow"/>
          <w:sz w:val="22"/>
          <w:szCs w:val="22"/>
        </w:rPr>
        <w:t>.</w:t>
      </w:r>
    </w:p>
    <w:p w:rsidR="000948D3" w:rsidRPr="00F74530" w:rsidRDefault="00986538" w:rsidP="00C21E3E">
      <w:pPr>
        <w:spacing w:before="240" w:after="120" w:line="276" w:lineRule="auto"/>
        <w:jc w:val="center"/>
        <w:rPr>
          <w:rFonts w:ascii="Arial Narrow" w:hAnsi="Arial Narrow"/>
          <w:b/>
          <w:sz w:val="22"/>
          <w:szCs w:val="22"/>
        </w:rPr>
      </w:pPr>
      <w:r w:rsidRPr="00F74530">
        <w:rPr>
          <w:rFonts w:ascii="Arial Narrow" w:hAnsi="Arial Narrow"/>
          <w:b/>
          <w:sz w:val="22"/>
          <w:szCs w:val="22"/>
        </w:rPr>
        <w:t>MECÁNICA OPERATIVA</w:t>
      </w:r>
    </w:p>
    <w:p w:rsidR="008F2B6B" w:rsidRPr="00F74530" w:rsidRDefault="00E41DB3" w:rsidP="00F92576">
      <w:pPr>
        <w:pStyle w:val="Sangradetextonormal"/>
        <w:widowControl/>
        <w:numPr>
          <w:ilvl w:val="0"/>
          <w:numId w:val="1"/>
        </w:numPr>
        <w:tabs>
          <w:tab w:val="left" w:pos="426"/>
        </w:tabs>
        <w:spacing w:before="60" w:after="60"/>
        <w:ind w:left="426" w:hanging="284"/>
        <w:rPr>
          <w:rFonts w:ascii="Arial Narrow" w:hAnsi="Arial Narrow"/>
          <w:sz w:val="22"/>
          <w:szCs w:val="22"/>
          <w:lang w:val="es-MX"/>
        </w:rPr>
      </w:pPr>
      <w:r w:rsidRPr="00F74530">
        <w:rPr>
          <w:rFonts w:ascii="Arial Narrow" w:hAnsi="Arial Narrow"/>
          <w:sz w:val="22"/>
          <w:szCs w:val="22"/>
          <w:lang w:val="es-MX"/>
        </w:rPr>
        <w:t>La</w:t>
      </w:r>
      <w:r w:rsidR="006D0AEF" w:rsidRPr="00F74530">
        <w:rPr>
          <w:rFonts w:ascii="Arial Narrow" w:hAnsi="Arial Narrow"/>
          <w:sz w:val="22"/>
          <w:szCs w:val="22"/>
          <w:lang w:val="es-MX"/>
        </w:rPr>
        <w:t xml:space="preserve"> Secretar</w:t>
      </w:r>
      <w:r w:rsidR="009F7A9C" w:rsidRPr="00F74530">
        <w:rPr>
          <w:rFonts w:ascii="Arial Narrow" w:hAnsi="Arial Narrow"/>
          <w:sz w:val="22"/>
          <w:szCs w:val="22"/>
          <w:lang w:val="es-MX"/>
        </w:rPr>
        <w:t>í</w:t>
      </w:r>
      <w:r w:rsidR="006D0AEF" w:rsidRPr="00F74530">
        <w:rPr>
          <w:rFonts w:ascii="Arial Narrow" w:hAnsi="Arial Narrow"/>
          <w:sz w:val="22"/>
          <w:szCs w:val="22"/>
          <w:lang w:val="es-MX"/>
        </w:rPr>
        <w:t>a de Desarrollo Rural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</w:t>
      </w:r>
      <w:r w:rsidR="008F2B6B" w:rsidRPr="00F74530">
        <w:rPr>
          <w:rFonts w:ascii="Arial Narrow" w:hAnsi="Arial Narrow"/>
          <w:sz w:val="22"/>
          <w:szCs w:val="22"/>
          <w:lang w:val="es-MX"/>
        </w:rPr>
        <w:t>difunde los beneficios  y requisitos de elegibilidad del proyecto.</w:t>
      </w:r>
    </w:p>
    <w:p w:rsidR="00A87551" w:rsidRPr="00F74530" w:rsidRDefault="00A87551" w:rsidP="00F92576">
      <w:pPr>
        <w:pStyle w:val="Sangradetextonormal"/>
        <w:widowControl/>
        <w:numPr>
          <w:ilvl w:val="0"/>
          <w:numId w:val="1"/>
        </w:numPr>
        <w:tabs>
          <w:tab w:val="left" w:pos="426"/>
        </w:tabs>
        <w:spacing w:before="60" w:after="60"/>
        <w:ind w:left="426" w:hanging="284"/>
        <w:rPr>
          <w:rFonts w:ascii="Arial Narrow" w:hAnsi="Arial Narrow"/>
          <w:sz w:val="22"/>
          <w:szCs w:val="22"/>
          <w:lang w:val="es-MX"/>
        </w:rPr>
      </w:pPr>
      <w:r w:rsidRPr="00F74530">
        <w:rPr>
          <w:rFonts w:ascii="Arial Narrow" w:hAnsi="Arial Narrow"/>
          <w:sz w:val="22"/>
          <w:szCs w:val="22"/>
          <w:lang w:val="es-MX"/>
        </w:rPr>
        <w:t>La Secretaría de Desarrollo Rural y las organizaciones de productores participantes acuerdan la</w:t>
      </w:r>
      <w:r w:rsidR="00F74530" w:rsidRPr="00F74530">
        <w:rPr>
          <w:rFonts w:ascii="Arial Narrow" w:hAnsi="Arial Narrow"/>
          <w:sz w:val="22"/>
          <w:szCs w:val="22"/>
          <w:lang w:val="es-MX"/>
        </w:rPr>
        <w:t>s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fecha</w:t>
      </w:r>
      <w:r w:rsidR="00F74530" w:rsidRPr="00F74530">
        <w:rPr>
          <w:rFonts w:ascii="Arial Narrow" w:hAnsi="Arial Narrow"/>
          <w:sz w:val="22"/>
          <w:szCs w:val="22"/>
          <w:lang w:val="es-MX"/>
        </w:rPr>
        <w:t>s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para recepción de expedientes y </w:t>
      </w:r>
      <w:r w:rsidR="00F74530" w:rsidRPr="00F74530">
        <w:rPr>
          <w:rFonts w:ascii="Arial Narrow" w:hAnsi="Arial Narrow"/>
          <w:sz w:val="22"/>
          <w:szCs w:val="22"/>
          <w:lang w:val="es-MX"/>
        </w:rPr>
        <w:t xml:space="preserve">las rutas geográficas para </w:t>
      </w:r>
      <w:r w:rsidRPr="00F74530">
        <w:rPr>
          <w:rFonts w:ascii="Arial Narrow" w:hAnsi="Arial Narrow"/>
          <w:sz w:val="22"/>
          <w:szCs w:val="22"/>
          <w:lang w:val="es-MX"/>
        </w:rPr>
        <w:t>distribución del producto.</w:t>
      </w:r>
    </w:p>
    <w:p w:rsidR="00A87551" w:rsidRDefault="00A87551" w:rsidP="00F92576">
      <w:pPr>
        <w:pStyle w:val="Sangradetextonormal"/>
        <w:widowControl/>
        <w:numPr>
          <w:ilvl w:val="0"/>
          <w:numId w:val="1"/>
        </w:numPr>
        <w:tabs>
          <w:tab w:val="left" w:pos="426"/>
        </w:tabs>
        <w:spacing w:before="60" w:after="60"/>
        <w:ind w:left="426" w:hanging="284"/>
        <w:rPr>
          <w:rFonts w:ascii="Arial Narrow" w:hAnsi="Arial Narrow"/>
          <w:sz w:val="22"/>
          <w:szCs w:val="22"/>
          <w:lang w:val="es-MX"/>
        </w:rPr>
      </w:pPr>
      <w:r w:rsidRPr="00F74530">
        <w:rPr>
          <w:rFonts w:ascii="Arial Narrow" w:hAnsi="Arial Narrow"/>
          <w:sz w:val="22"/>
          <w:szCs w:val="22"/>
          <w:lang w:val="es-MX"/>
        </w:rPr>
        <w:t xml:space="preserve">Los productores interesados, presentan </w:t>
      </w:r>
      <w:r w:rsidR="00F74530" w:rsidRPr="00F74530">
        <w:rPr>
          <w:rFonts w:ascii="Arial Narrow" w:hAnsi="Arial Narrow"/>
          <w:sz w:val="22"/>
          <w:szCs w:val="22"/>
          <w:lang w:val="es-MX"/>
        </w:rPr>
        <w:t>su expediente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</w:t>
      </w:r>
      <w:r w:rsidR="004114CA" w:rsidRPr="00F74530">
        <w:rPr>
          <w:rFonts w:ascii="Arial Narrow" w:hAnsi="Arial Narrow"/>
          <w:sz w:val="22"/>
          <w:szCs w:val="22"/>
          <w:lang w:val="es-MX"/>
        </w:rPr>
        <w:t xml:space="preserve">al personal </w:t>
      </w:r>
      <w:r w:rsidR="00F74530">
        <w:rPr>
          <w:rFonts w:ascii="Arial Narrow" w:hAnsi="Arial Narrow"/>
          <w:sz w:val="22"/>
          <w:szCs w:val="22"/>
          <w:lang w:val="es-MX"/>
        </w:rPr>
        <w:t>operativo</w:t>
      </w:r>
      <w:r w:rsidR="004114CA" w:rsidRPr="00F74530">
        <w:rPr>
          <w:rFonts w:ascii="Arial Narrow" w:hAnsi="Arial Narrow"/>
          <w:sz w:val="22"/>
          <w:szCs w:val="22"/>
          <w:lang w:val="es-MX"/>
        </w:rPr>
        <w:t xml:space="preserve">  de la Secretaría de Desarrollo Rural,</w:t>
      </w:r>
      <w:r w:rsidR="00F74530">
        <w:rPr>
          <w:rFonts w:ascii="Arial Narrow" w:hAnsi="Arial Narrow"/>
          <w:sz w:val="22"/>
          <w:szCs w:val="22"/>
          <w:lang w:val="es-MX"/>
        </w:rPr>
        <w:t xml:space="preserve"> para validación,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y reciben </w:t>
      </w:r>
      <w:r w:rsidR="00F74530">
        <w:rPr>
          <w:rFonts w:ascii="Arial Narrow" w:hAnsi="Arial Narrow"/>
          <w:sz w:val="22"/>
          <w:szCs w:val="22"/>
          <w:lang w:val="es-MX"/>
        </w:rPr>
        <w:t>un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vale por la cantidad de producto</w:t>
      </w:r>
      <w:r w:rsidR="00F92576">
        <w:rPr>
          <w:rFonts w:ascii="Arial Narrow" w:hAnsi="Arial Narrow"/>
          <w:sz w:val="22"/>
          <w:szCs w:val="22"/>
          <w:lang w:val="es-MX"/>
        </w:rPr>
        <w:t xml:space="preserve"> que les corresponda</w:t>
      </w:r>
      <w:r w:rsidRPr="00F74530">
        <w:rPr>
          <w:rFonts w:ascii="Arial Narrow" w:hAnsi="Arial Narrow"/>
          <w:sz w:val="22"/>
          <w:szCs w:val="22"/>
          <w:lang w:val="es-MX"/>
        </w:rPr>
        <w:t>.</w:t>
      </w:r>
    </w:p>
    <w:p w:rsidR="00A87551" w:rsidRPr="00F74530" w:rsidRDefault="00A87551" w:rsidP="00F92576">
      <w:pPr>
        <w:pStyle w:val="Sangradetextonormal"/>
        <w:widowControl/>
        <w:numPr>
          <w:ilvl w:val="0"/>
          <w:numId w:val="1"/>
        </w:numPr>
        <w:tabs>
          <w:tab w:val="left" w:pos="426"/>
        </w:tabs>
        <w:spacing w:before="60" w:after="60"/>
        <w:ind w:left="426" w:hanging="284"/>
        <w:rPr>
          <w:rFonts w:ascii="Arial Narrow" w:hAnsi="Arial Narrow"/>
          <w:sz w:val="22"/>
          <w:szCs w:val="22"/>
          <w:lang w:val="es-MX"/>
        </w:rPr>
      </w:pPr>
      <w:r w:rsidRPr="00F74530">
        <w:rPr>
          <w:rFonts w:ascii="Arial Narrow" w:hAnsi="Arial Narrow"/>
          <w:sz w:val="22"/>
          <w:szCs w:val="22"/>
          <w:lang w:val="es-MX"/>
        </w:rPr>
        <w:t xml:space="preserve">La empresa proveedora </w:t>
      </w:r>
      <w:r w:rsidR="00387482" w:rsidRPr="00F74530">
        <w:rPr>
          <w:rFonts w:ascii="Arial Narrow" w:hAnsi="Arial Narrow"/>
          <w:sz w:val="22"/>
          <w:szCs w:val="22"/>
          <w:lang w:val="es-MX"/>
        </w:rPr>
        <w:t xml:space="preserve">traslada los fertilizantes a los sitios predeterminados, recibe </w:t>
      </w:r>
      <w:r w:rsidR="00F92576">
        <w:rPr>
          <w:rFonts w:ascii="Arial Narrow" w:hAnsi="Arial Narrow"/>
          <w:sz w:val="22"/>
          <w:szCs w:val="22"/>
          <w:lang w:val="es-MX"/>
        </w:rPr>
        <w:t xml:space="preserve">del productor </w:t>
      </w:r>
      <w:r w:rsidR="00387482" w:rsidRPr="00F74530">
        <w:rPr>
          <w:rFonts w:ascii="Arial Narrow" w:hAnsi="Arial Narrow"/>
          <w:sz w:val="22"/>
          <w:szCs w:val="22"/>
          <w:lang w:val="es-MX"/>
        </w:rPr>
        <w:t>el vale correspondiente</w:t>
      </w:r>
      <w:r w:rsidR="00727558">
        <w:rPr>
          <w:rFonts w:ascii="Arial Narrow" w:hAnsi="Arial Narrow"/>
          <w:sz w:val="22"/>
          <w:szCs w:val="22"/>
          <w:lang w:val="es-MX"/>
        </w:rPr>
        <w:t>,</w:t>
      </w:r>
      <w:r w:rsidR="00387482" w:rsidRPr="00F74530">
        <w:rPr>
          <w:rFonts w:ascii="Arial Narrow" w:hAnsi="Arial Narrow"/>
          <w:sz w:val="22"/>
          <w:szCs w:val="22"/>
          <w:lang w:val="es-MX"/>
        </w:rPr>
        <w:t xml:space="preserve"> 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entrega </w:t>
      </w:r>
      <w:r w:rsidR="00387482" w:rsidRPr="00F74530">
        <w:rPr>
          <w:rFonts w:ascii="Arial Narrow" w:hAnsi="Arial Narrow"/>
          <w:sz w:val="22"/>
          <w:szCs w:val="22"/>
          <w:lang w:val="es-MX"/>
        </w:rPr>
        <w:t>el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produc</w:t>
      </w:r>
      <w:r w:rsidR="00387482" w:rsidRPr="00F74530">
        <w:rPr>
          <w:rFonts w:ascii="Arial Narrow" w:hAnsi="Arial Narrow"/>
          <w:sz w:val="22"/>
          <w:szCs w:val="22"/>
          <w:lang w:val="es-MX"/>
        </w:rPr>
        <w:t>to</w:t>
      </w:r>
      <w:r w:rsidR="00727558">
        <w:rPr>
          <w:rFonts w:ascii="Arial Narrow" w:hAnsi="Arial Narrow"/>
          <w:sz w:val="22"/>
          <w:szCs w:val="22"/>
          <w:lang w:val="es-MX"/>
        </w:rPr>
        <w:t xml:space="preserve"> y se suscribe el acta de entrega-recepción</w:t>
      </w:r>
      <w:bookmarkStart w:id="0" w:name="_GoBack"/>
      <w:bookmarkEnd w:id="0"/>
      <w:r w:rsidR="00F92576">
        <w:rPr>
          <w:rFonts w:ascii="Arial Narrow" w:hAnsi="Arial Narrow"/>
          <w:sz w:val="22"/>
          <w:szCs w:val="22"/>
          <w:lang w:val="es-MX"/>
        </w:rPr>
        <w:t>.</w:t>
      </w:r>
    </w:p>
    <w:p w:rsidR="00387482" w:rsidRPr="00F74530" w:rsidRDefault="00387482" w:rsidP="00F92576">
      <w:pPr>
        <w:pStyle w:val="Sangradetextonormal"/>
        <w:widowControl/>
        <w:numPr>
          <w:ilvl w:val="0"/>
          <w:numId w:val="1"/>
        </w:numPr>
        <w:tabs>
          <w:tab w:val="left" w:pos="426"/>
        </w:tabs>
        <w:spacing w:before="60" w:after="60"/>
        <w:ind w:left="426" w:hanging="284"/>
        <w:rPr>
          <w:rFonts w:ascii="Arial Narrow" w:hAnsi="Arial Narrow"/>
          <w:sz w:val="22"/>
          <w:szCs w:val="22"/>
          <w:lang w:val="es-MX"/>
        </w:rPr>
      </w:pPr>
      <w:r w:rsidRPr="00F74530">
        <w:rPr>
          <w:rFonts w:ascii="Arial Narrow" w:hAnsi="Arial Narrow"/>
          <w:sz w:val="22"/>
          <w:szCs w:val="22"/>
          <w:lang w:val="es-MX"/>
        </w:rPr>
        <w:t xml:space="preserve">El productor resguarda los insumos </w:t>
      </w:r>
      <w:r w:rsidR="00F92576">
        <w:rPr>
          <w:rFonts w:ascii="Arial Narrow" w:hAnsi="Arial Narrow"/>
          <w:sz w:val="22"/>
          <w:szCs w:val="22"/>
          <w:lang w:val="es-MX"/>
        </w:rPr>
        <w:t xml:space="preserve">recibidos 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y realiza </w:t>
      </w:r>
      <w:r w:rsidR="00F92576">
        <w:rPr>
          <w:rFonts w:ascii="Arial Narrow" w:hAnsi="Arial Narrow"/>
          <w:sz w:val="22"/>
          <w:szCs w:val="22"/>
          <w:lang w:val="es-MX"/>
        </w:rPr>
        <w:t>la</w:t>
      </w:r>
      <w:r w:rsidRPr="00F74530">
        <w:rPr>
          <w:rFonts w:ascii="Arial Narrow" w:hAnsi="Arial Narrow"/>
          <w:sz w:val="22"/>
          <w:szCs w:val="22"/>
          <w:lang w:val="es-MX"/>
        </w:rPr>
        <w:t xml:space="preserve"> aplicación </w:t>
      </w:r>
      <w:r w:rsidR="00F92576">
        <w:rPr>
          <w:rFonts w:ascii="Arial Narrow" w:hAnsi="Arial Narrow"/>
          <w:sz w:val="22"/>
          <w:szCs w:val="22"/>
          <w:lang w:val="es-MX"/>
        </w:rPr>
        <w:t>de los mismos</w:t>
      </w:r>
      <w:r w:rsidRPr="00F74530">
        <w:rPr>
          <w:rFonts w:ascii="Arial Narrow" w:hAnsi="Arial Narrow"/>
          <w:sz w:val="22"/>
          <w:szCs w:val="22"/>
          <w:lang w:val="es-MX"/>
        </w:rPr>
        <w:t>.</w:t>
      </w:r>
    </w:p>
    <w:p w:rsidR="002740F7" w:rsidRPr="00F74530" w:rsidRDefault="002740F7" w:rsidP="00F92576">
      <w:pPr>
        <w:pStyle w:val="Sangradetextonormal"/>
        <w:widowControl/>
        <w:tabs>
          <w:tab w:val="left" w:pos="360"/>
        </w:tabs>
        <w:spacing w:before="60" w:after="60"/>
        <w:ind w:left="142"/>
        <w:rPr>
          <w:rFonts w:ascii="Arial Narrow" w:hAnsi="Arial Narrow"/>
          <w:sz w:val="22"/>
          <w:szCs w:val="22"/>
        </w:rPr>
      </w:pPr>
    </w:p>
    <w:p w:rsidR="00347BC4" w:rsidRPr="00F74530" w:rsidRDefault="00347BC4" w:rsidP="00347BC4">
      <w:pPr>
        <w:pStyle w:val="Sangradetextonormal"/>
        <w:widowControl/>
        <w:tabs>
          <w:tab w:val="left" w:pos="360"/>
        </w:tabs>
        <w:spacing w:before="60" w:after="60"/>
        <w:rPr>
          <w:rFonts w:ascii="Arial Narrow" w:hAnsi="Arial Narrow"/>
          <w:sz w:val="22"/>
          <w:szCs w:val="22"/>
          <w:lang w:val="es-MX"/>
        </w:rPr>
      </w:pPr>
    </w:p>
    <w:sectPr w:rsidR="00347BC4" w:rsidRPr="00F74530" w:rsidSect="00BF4775">
      <w:headerReference w:type="default" r:id="rId8"/>
      <w:footerReference w:type="default" r:id="rId9"/>
      <w:pgSz w:w="12240" w:h="20160" w:code="5"/>
      <w:pgMar w:top="2127" w:right="900" w:bottom="1843" w:left="993" w:header="964" w:footer="8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DFA" w:rsidRDefault="00760DFA" w:rsidP="00C903E6">
      <w:r>
        <w:separator/>
      </w:r>
    </w:p>
  </w:endnote>
  <w:endnote w:type="continuationSeparator" w:id="0">
    <w:p w:rsidR="00760DFA" w:rsidRDefault="00760DFA" w:rsidP="00C90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570" w:rsidRPr="006F0093" w:rsidRDefault="00986538">
    <w:pPr>
      <w:pStyle w:val="Piedepgina"/>
      <w:jc w:val="center"/>
      <w:rPr>
        <w:sz w:val="20"/>
      </w:rPr>
    </w:pPr>
    <w:r>
      <w:rPr>
        <w:b/>
        <w:noProof/>
        <w:snapToGrid/>
        <w:lang w:val="es-MX" w:eastAsia="es-MX"/>
      </w:rPr>
      <w:drawing>
        <wp:anchor distT="0" distB="0" distL="114300" distR="114300" simplePos="0" relativeHeight="251661824" behindDoc="1" locked="0" layoutInCell="1" allowOverlap="1" wp14:anchorId="38E68198" wp14:editId="7E067A9C">
          <wp:simplePos x="0" y="0"/>
          <wp:positionH relativeFrom="column">
            <wp:posOffset>-173355</wp:posOffset>
          </wp:positionH>
          <wp:positionV relativeFrom="paragraph">
            <wp:posOffset>-314960</wp:posOffset>
          </wp:positionV>
          <wp:extent cx="1526540" cy="436880"/>
          <wp:effectExtent l="0" t="0" r="0" b="1270"/>
          <wp:wrapThrough wrapText="bothSides">
            <wp:wrapPolygon edited="0">
              <wp:start x="0" y="0"/>
              <wp:lineTo x="0" y="20721"/>
              <wp:lineTo x="21295" y="20721"/>
              <wp:lineTo x="21295" y="0"/>
              <wp:lineTo x="0" y="0"/>
            </wp:wrapPolygon>
          </wp:wrapThrough>
          <wp:docPr id="4" name="Imagen 4" descr="logo lema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lema 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1570" w:rsidRDefault="002B15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DFA" w:rsidRDefault="00760DFA" w:rsidP="00C903E6">
      <w:r>
        <w:separator/>
      </w:r>
    </w:p>
  </w:footnote>
  <w:footnote w:type="continuationSeparator" w:id="0">
    <w:p w:rsidR="00760DFA" w:rsidRDefault="00760DFA" w:rsidP="00C90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570" w:rsidRPr="005259F9" w:rsidRDefault="00BF4775">
    <w:pPr>
      <w:pStyle w:val="Encabezado"/>
      <w:rPr>
        <w:b/>
      </w:rPr>
    </w:pPr>
    <w:r>
      <w:rPr>
        <w:b/>
        <w:noProof/>
        <w:snapToGrid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AB7D1D2" wp14:editId="58F95A53">
              <wp:simplePos x="0" y="0"/>
              <wp:positionH relativeFrom="column">
                <wp:posOffset>-826</wp:posOffset>
              </wp:positionH>
              <wp:positionV relativeFrom="paragraph">
                <wp:posOffset>190117</wp:posOffset>
              </wp:positionV>
              <wp:extent cx="6564618" cy="500380"/>
              <wp:effectExtent l="0" t="0" r="825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4618" cy="500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1570" w:rsidRPr="00E433E4" w:rsidRDefault="00986538" w:rsidP="00986538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 xml:space="preserve">PROYECTO DE INVERSIÓN </w:t>
                          </w:r>
                          <w:r w:rsidR="00EE5BF3"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>ESTATAL</w:t>
                          </w:r>
                          <w:r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2740F7"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 xml:space="preserve">APOYO </w:t>
                          </w:r>
                          <w:r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>CON</w:t>
                          </w:r>
                          <w:r w:rsidR="002740F7"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5D1E40"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>FERTILIZANTE</w:t>
                          </w:r>
                        </w:p>
                        <w:p w:rsidR="002B1570" w:rsidRPr="00E433E4" w:rsidRDefault="00986538" w:rsidP="005259F9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</w:pPr>
                          <w:r w:rsidRPr="00E433E4">
                            <w:rPr>
                              <w:rFonts w:ascii="Arial Narrow" w:hAnsi="Arial Narrow"/>
                              <w:b/>
                              <w:sz w:val="22"/>
                              <w:szCs w:val="22"/>
                              <w:lang w:val="es-ES"/>
                            </w:rPr>
                            <w:t>LINEAMIENTOS Y MECÁNICA OPERATIVA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.05pt;margin-top:14.95pt;width:516.9pt;height:39.4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" stroked="f">
              <v:textbox style="mso-fit-shape-to-text:t">
                <w:txbxContent>
                  <w:p w:rsidR="002B1570" w:rsidRPr="00E433E4" w:rsidRDefault="00986538" w:rsidP="00986538">
                    <w:pPr>
                      <w:jc w:val="center"/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</w:pPr>
                    <w:r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 xml:space="preserve">PROYECTO DE INVERSIÓN </w:t>
                    </w:r>
                    <w:r w:rsidR="00EE5BF3"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>ESTATAL</w:t>
                    </w:r>
                    <w:r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 xml:space="preserve"> </w:t>
                    </w:r>
                    <w:r w:rsidR="002740F7"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 xml:space="preserve">APOYO </w:t>
                    </w:r>
                    <w:r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>CON</w:t>
                    </w:r>
                    <w:r w:rsidR="002740F7"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 xml:space="preserve"> </w:t>
                    </w:r>
                    <w:r w:rsidR="005D1E40"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>FERTILIZANTE</w:t>
                    </w:r>
                  </w:p>
                  <w:p w:rsidR="002B1570" w:rsidRPr="00E433E4" w:rsidRDefault="00986538" w:rsidP="005259F9">
                    <w:pPr>
                      <w:jc w:val="center"/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</w:pPr>
                    <w:r w:rsidRPr="00E433E4">
                      <w:rPr>
                        <w:rFonts w:ascii="Arial Narrow" w:hAnsi="Arial Narrow"/>
                        <w:b/>
                        <w:sz w:val="22"/>
                        <w:szCs w:val="22"/>
                        <w:lang w:val="es-ES"/>
                      </w:rPr>
                      <w:t>LINEAMIENTOS Y MECÁNICA OPERATIVA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napToGrid/>
        <w:lang w:val="es-MX" w:eastAsia="es-MX"/>
      </w:rPr>
      <w:drawing>
        <wp:anchor distT="0" distB="0" distL="114300" distR="114300" simplePos="0" relativeHeight="251662848" behindDoc="0" locked="0" layoutInCell="1" allowOverlap="1" wp14:anchorId="710B17B6" wp14:editId="5199A118">
          <wp:simplePos x="0" y="0"/>
          <wp:positionH relativeFrom="column">
            <wp:posOffset>-225425</wp:posOffset>
          </wp:positionH>
          <wp:positionV relativeFrom="paragraph">
            <wp:posOffset>-327660</wp:posOffset>
          </wp:positionV>
          <wp:extent cx="1379855" cy="544830"/>
          <wp:effectExtent l="0" t="0" r="0" b="762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arrollo Rural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855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0AA">
      <w:rPr>
        <w:b/>
        <w:noProof/>
        <w:snapToGrid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DC5F8DA" wp14:editId="7EE88295">
              <wp:simplePos x="0" y="0"/>
              <wp:positionH relativeFrom="column">
                <wp:posOffset>1158240</wp:posOffset>
              </wp:positionH>
              <wp:positionV relativeFrom="paragraph">
                <wp:posOffset>-372110</wp:posOffset>
              </wp:positionV>
              <wp:extent cx="1941830" cy="681990"/>
              <wp:effectExtent l="0" t="0" r="0" b="444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183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1570" w:rsidRDefault="002B1570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91.2pt;margin-top:-29.3pt;width:152.9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" stroked="f">
              <v:textbox style="mso-fit-shape-to-text:t">
                <w:txbxContent>
                  <w:p w:rsidR="002B1570" w:rsidRDefault="002B1570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20508"/>
    <w:multiLevelType w:val="hybridMultilevel"/>
    <w:tmpl w:val="873439EA"/>
    <w:lvl w:ilvl="0" w:tplc="080A0017">
      <w:start w:val="1"/>
      <w:numFmt w:val="lowerLetter"/>
      <w:lvlText w:val="%1)"/>
      <w:lvlJc w:val="left"/>
      <w:pPr>
        <w:tabs>
          <w:tab w:val="num" w:pos="2146"/>
        </w:tabs>
        <w:ind w:left="214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66"/>
        </w:tabs>
        <w:ind w:left="286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86"/>
        </w:tabs>
        <w:ind w:left="358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306"/>
        </w:tabs>
        <w:ind w:left="430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26"/>
        </w:tabs>
        <w:ind w:left="502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46"/>
        </w:tabs>
        <w:ind w:left="574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66"/>
        </w:tabs>
        <w:ind w:left="646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86"/>
        </w:tabs>
        <w:ind w:left="718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906"/>
        </w:tabs>
        <w:ind w:left="7906" w:hanging="180"/>
      </w:pPr>
    </w:lvl>
  </w:abstractNum>
  <w:abstractNum w:abstractNumId="1">
    <w:nsid w:val="3DDE39A7"/>
    <w:multiLevelType w:val="hybridMultilevel"/>
    <w:tmpl w:val="DBFCE04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4AA5ECD"/>
    <w:multiLevelType w:val="hybridMultilevel"/>
    <w:tmpl w:val="525E56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50188"/>
    <w:multiLevelType w:val="hybridMultilevel"/>
    <w:tmpl w:val="A7C83AD0"/>
    <w:lvl w:ilvl="0" w:tplc="ACCCAA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B0F03"/>
    <w:multiLevelType w:val="hybridMultilevel"/>
    <w:tmpl w:val="5A5CE9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90752"/>
    <w:multiLevelType w:val="singleLevel"/>
    <w:tmpl w:val="97C4AE72"/>
    <w:lvl w:ilvl="0">
      <w:start w:val="1"/>
      <w:numFmt w:val="decimal"/>
      <w:lvlText w:val="%1."/>
      <w:lvlJc w:val="left"/>
      <w:pPr>
        <w:ind w:left="425" w:hanging="283"/>
      </w:pPr>
      <w:rPr>
        <w:rFonts w:ascii="Arial Narrow" w:hAnsi="Arial Narrow" w:hint="default"/>
        <w:sz w:val="20"/>
        <w:szCs w:val="20"/>
      </w:rPr>
    </w:lvl>
  </w:abstractNum>
  <w:abstractNum w:abstractNumId="6">
    <w:nsid w:val="7D1E38D8"/>
    <w:multiLevelType w:val="hybridMultilevel"/>
    <w:tmpl w:val="930CB02C"/>
    <w:lvl w:ilvl="0" w:tplc="A32EA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B2"/>
    <w:rsid w:val="000306EF"/>
    <w:rsid w:val="00082FAB"/>
    <w:rsid w:val="000948D3"/>
    <w:rsid w:val="000B5987"/>
    <w:rsid w:val="000C3617"/>
    <w:rsid w:val="000C5ACF"/>
    <w:rsid w:val="000D6699"/>
    <w:rsid w:val="000E0DB6"/>
    <w:rsid w:val="000F6D47"/>
    <w:rsid w:val="001078C9"/>
    <w:rsid w:val="00113AFE"/>
    <w:rsid w:val="0011783D"/>
    <w:rsid w:val="00133101"/>
    <w:rsid w:val="00133AD2"/>
    <w:rsid w:val="00134097"/>
    <w:rsid w:val="00142040"/>
    <w:rsid w:val="00147386"/>
    <w:rsid w:val="0016161E"/>
    <w:rsid w:val="00165907"/>
    <w:rsid w:val="001A34C0"/>
    <w:rsid w:val="001B2E8E"/>
    <w:rsid w:val="001B33DB"/>
    <w:rsid w:val="001E54D1"/>
    <w:rsid w:val="002214B3"/>
    <w:rsid w:val="0022718E"/>
    <w:rsid w:val="00260D06"/>
    <w:rsid w:val="0027338B"/>
    <w:rsid w:val="002740F7"/>
    <w:rsid w:val="0027462A"/>
    <w:rsid w:val="00281A6D"/>
    <w:rsid w:val="002A413C"/>
    <w:rsid w:val="002B1570"/>
    <w:rsid w:val="002B3A2A"/>
    <w:rsid w:val="002C1F05"/>
    <w:rsid w:val="00314C57"/>
    <w:rsid w:val="003179B3"/>
    <w:rsid w:val="00325A12"/>
    <w:rsid w:val="00326EED"/>
    <w:rsid w:val="00346580"/>
    <w:rsid w:val="00347BC4"/>
    <w:rsid w:val="00360596"/>
    <w:rsid w:val="00362D6E"/>
    <w:rsid w:val="003719EC"/>
    <w:rsid w:val="00377A44"/>
    <w:rsid w:val="00387482"/>
    <w:rsid w:val="003C2F0C"/>
    <w:rsid w:val="003C7C08"/>
    <w:rsid w:val="003D6CB2"/>
    <w:rsid w:val="003E0DDC"/>
    <w:rsid w:val="003F6BF4"/>
    <w:rsid w:val="004114CA"/>
    <w:rsid w:val="00416C78"/>
    <w:rsid w:val="00421FA7"/>
    <w:rsid w:val="004612D3"/>
    <w:rsid w:val="004816AA"/>
    <w:rsid w:val="00484751"/>
    <w:rsid w:val="00491587"/>
    <w:rsid w:val="004924ED"/>
    <w:rsid w:val="004933EC"/>
    <w:rsid w:val="00496A1B"/>
    <w:rsid w:val="00497180"/>
    <w:rsid w:val="004A1AA7"/>
    <w:rsid w:val="004A5A02"/>
    <w:rsid w:val="004A699E"/>
    <w:rsid w:val="004C1123"/>
    <w:rsid w:val="004D512D"/>
    <w:rsid w:val="004D68B5"/>
    <w:rsid w:val="004D6E08"/>
    <w:rsid w:val="004F2960"/>
    <w:rsid w:val="00514253"/>
    <w:rsid w:val="005259F9"/>
    <w:rsid w:val="00551955"/>
    <w:rsid w:val="005652A9"/>
    <w:rsid w:val="00573E1E"/>
    <w:rsid w:val="005742E9"/>
    <w:rsid w:val="005844A0"/>
    <w:rsid w:val="0058786B"/>
    <w:rsid w:val="005A6B35"/>
    <w:rsid w:val="005D1E40"/>
    <w:rsid w:val="005D24B4"/>
    <w:rsid w:val="005F6D2A"/>
    <w:rsid w:val="00606AE0"/>
    <w:rsid w:val="00615649"/>
    <w:rsid w:val="00650B85"/>
    <w:rsid w:val="006839EC"/>
    <w:rsid w:val="006915A1"/>
    <w:rsid w:val="006950AA"/>
    <w:rsid w:val="00695930"/>
    <w:rsid w:val="006A6A29"/>
    <w:rsid w:val="006B3CA0"/>
    <w:rsid w:val="006D0AEF"/>
    <w:rsid w:val="006D3564"/>
    <w:rsid w:val="006E1F35"/>
    <w:rsid w:val="006E4B83"/>
    <w:rsid w:val="00724CCC"/>
    <w:rsid w:val="0072731A"/>
    <w:rsid w:val="00727558"/>
    <w:rsid w:val="00756A9D"/>
    <w:rsid w:val="00760DFA"/>
    <w:rsid w:val="007677B5"/>
    <w:rsid w:val="007778A0"/>
    <w:rsid w:val="00782D2D"/>
    <w:rsid w:val="007A678C"/>
    <w:rsid w:val="007B7C5D"/>
    <w:rsid w:val="007D48A7"/>
    <w:rsid w:val="00810770"/>
    <w:rsid w:val="008257AE"/>
    <w:rsid w:val="00827D74"/>
    <w:rsid w:val="00835735"/>
    <w:rsid w:val="00852009"/>
    <w:rsid w:val="00860E72"/>
    <w:rsid w:val="008B2934"/>
    <w:rsid w:val="008D08EE"/>
    <w:rsid w:val="008F2B6B"/>
    <w:rsid w:val="009018EB"/>
    <w:rsid w:val="00906A19"/>
    <w:rsid w:val="00974231"/>
    <w:rsid w:val="00977914"/>
    <w:rsid w:val="00986538"/>
    <w:rsid w:val="00991BE2"/>
    <w:rsid w:val="009A5860"/>
    <w:rsid w:val="009B2518"/>
    <w:rsid w:val="009F0016"/>
    <w:rsid w:val="009F0C14"/>
    <w:rsid w:val="009F7A9C"/>
    <w:rsid w:val="00A02E4D"/>
    <w:rsid w:val="00A132C8"/>
    <w:rsid w:val="00A21958"/>
    <w:rsid w:val="00A3098D"/>
    <w:rsid w:val="00A37438"/>
    <w:rsid w:val="00A42D6D"/>
    <w:rsid w:val="00A459D8"/>
    <w:rsid w:val="00A73A17"/>
    <w:rsid w:val="00A87551"/>
    <w:rsid w:val="00AE51AA"/>
    <w:rsid w:val="00AE5A32"/>
    <w:rsid w:val="00B000C5"/>
    <w:rsid w:val="00B050B2"/>
    <w:rsid w:val="00B83671"/>
    <w:rsid w:val="00BB3F1D"/>
    <w:rsid w:val="00BC0503"/>
    <w:rsid w:val="00BC07BD"/>
    <w:rsid w:val="00BE7BC3"/>
    <w:rsid w:val="00BF4775"/>
    <w:rsid w:val="00C21E3E"/>
    <w:rsid w:val="00C360AD"/>
    <w:rsid w:val="00C4759E"/>
    <w:rsid w:val="00C53204"/>
    <w:rsid w:val="00C55D0E"/>
    <w:rsid w:val="00C862E2"/>
    <w:rsid w:val="00C903E6"/>
    <w:rsid w:val="00CA0989"/>
    <w:rsid w:val="00CB3BE6"/>
    <w:rsid w:val="00CB4BFA"/>
    <w:rsid w:val="00CD0160"/>
    <w:rsid w:val="00CE15D1"/>
    <w:rsid w:val="00D10C9E"/>
    <w:rsid w:val="00D2020C"/>
    <w:rsid w:val="00D2476D"/>
    <w:rsid w:val="00D32476"/>
    <w:rsid w:val="00D45683"/>
    <w:rsid w:val="00D64AE6"/>
    <w:rsid w:val="00D675B4"/>
    <w:rsid w:val="00DC7AC0"/>
    <w:rsid w:val="00DD397C"/>
    <w:rsid w:val="00DD57E6"/>
    <w:rsid w:val="00DE45E5"/>
    <w:rsid w:val="00DF64F5"/>
    <w:rsid w:val="00DF6D19"/>
    <w:rsid w:val="00E00B7F"/>
    <w:rsid w:val="00E1061E"/>
    <w:rsid w:val="00E21D49"/>
    <w:rsid w:val="00E41DB3"/>
    <w:rsid w:val="00E433E4"/>
    <w:rsid w:val="00E56D4D"/>
    <w:rsid w:val="00E84D08"/>
    <w:rsid w:val="00E932C3"/>
    <w:rsid w:val="00EB79A1"/>
    <w:rsid w:val="00EE5BF3"/>
    <w:rsid w:val="00EF320F"/>
    <w:rsid w:val="00F003A3"/>
    <w:rsid w:val="00F16266"/>
    <w:rsid w:val="00F62C30"/>
    <w:rsid w:val="00F74530"/>
    <w:rsid w:val="00F8482E"/>
    <w:rsid w:val="00F92576"/>
    <w:rsid w:val="00FA6203"/>
    <w:rsid w:val="00FB72C8"/>
    <w:rsid w:val="00FC551E"/>
    <w:rsid w:val="00FC5EB0"/>
    <w:rsid w:val="00FD6A02"/>
    <w:rsid w:val="00FE2003"/>
    <w:rsid w:val="00FF1298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0B2"/>
    <w:rPr>
      <w:rFonts w:ascii="Times New Roman" w:eastAsia="Times New Roman" w:hAnsi="Times New Roman"/>
      <w:snapToGrid w:val="0"/>
      <w:sz w:val="28"/>
      <w:lang w:eastAsia="es-ES"/>
    </w:rPr>
  </w:style>
  <w:style w:type="paragraph" w:styleId="Ttulo1">
    <w:name w:val="heading 1"/>
    <w:basedOn w:val="Normal"/>
    <w:next w:val="Normal"/>
    <w:link w:val="Ttulo1Car"/>
    <w:qFormat/>
    <w:rsid w:val="00B050B2"/>
    <w:pPr>
      <w:keepNext/>
      <w:ind w:firstLine="708"/>
      <w:jc w:val="both"/>
      <w:outlineLvl w:val="0"/>
    </w:pPr>
    <w:rPr>
      <w:rFonts w:ascii="Arial" w:hAnsi="Arial"/>
      <w:b/>
      <w:sz w:val="24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B050B2"/>
    <w:rPr>
      <w:rFonts w:ascii="Arial" w:eastAsia="Times New Roman" w:hAnsi="Arial" w:cs="Times New Roman"/>
      <w:b/>
      <w:snapToGrid w:val="0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B050B2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rsid w:val="00B050B2"/>
    <w:rPr>
      <w:rFonts w:ascii="Times New Roman" w:eastAsia="Times New Roman" w:hAnsi="Times New Roman" w:cs="Times New Roman"/>
      <w:snapToGrid w:val="0"/>
      <w:sz w:val="2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B050B2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B050B2"/>
    <w:rPr>
      <w:rFonts w:ascii="Times New Roman" w:eastAsia="Times New Roman" w:hAnsi="Times New Roman" w:cs="Times New Roman"/>
      <w:snapToGrid w:val="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B050B2"/>
    <w:pPr>
      <w:widowControl w:val="0"/>
      <w:ind w:left="360"/>
      <w:jc w:val="both"/>
    </w:pPr>
    <w:rPr>
      <w:rFonts w:ascii="Arial" w:hAnsi="Arial"/>
      <w:sz w:val="20"/>
      <w:lang w:val="es-ES"/>
    </w:rPr>
  </w:style>
  <w:style w:type="character" w:customStyle="1" w:styleId="SangradetextonormalCar">
    <w:name w:val="Sangría de texto normal Car"/>
    <w:link w:val="Sangradetextonormal"/>
    <w:rsid w:val="00B050B2"/>
    <w:rPr>
      <w:rFonts w:ascii="Arial" w:eastAsia="Times New Roman" w:hAnsi="Arial" w:cs="Times New Roman"/>
      <w:snapToGrid w:val="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050B2"/>
    <w:pPr>
      <w:widowControl w:val="0"/>
      <w:ind w:left="709"/>
      <w:jc w:val="both"/>
    </w:pPr>
    <w:rPr>
      <w:rFonts w:ascii="Arial" w:hAnsi="Arial"/>
      <w:sz w:val="20"/>
      <w:lang w:val="es-ES"/>
    </w:rPr>
  </w:style>
  <w:style w:type="character" w:customStyle="1" w:styleId="Sangra3detindependienteCar">
    <w:name w:val="Sangría 3 de t. independiente Car"/>
    <w:link w:val="Sangra3detindependiente"/>
    <w:rsid w:val="00B050B2"/>
    <w:rPr>
      <w:rFonts w:ascii="Arial" w:eastAsia="Times New Roman" w:hAnsi="Arial" w:cs="Times New Roman"/>
      <w:snapToGrid w:val="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050B2"/>
    <w:pPr>
      <w:ind w:left="708"/>
    </w:pPr>
  </w:style>
  <w:style w:type="table" w:styleId="Tablaconcuadrcula">
    <w:name w:val="Table Grid"/>
    <w:basedOn w:val="Tablanormal"/>
    <w:uiPriority w:val="59"/>
    <w:rsid w:val="00C47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59F9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5259F9"/>
    <w:rPr>
      <w:rFonts w:ascii="Tahoma" w:eastAsia="Times New Roman" w:hAnsi="Tahoma" w:cs="Tahoma"/>
      <w:snapToGrid w:val="0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0B2"/>
    <w:rPr>
      <w:rFonts w:ascii="Times New Roman" w:eastAsia="Times New Roman" w:hAnsi="Times New Roman"/>
      <w:snapToGrid w:val="0"/>
      <w:sz w:val="28"/>
      <w:lang w:eastAsia="es-ES"/>
    </w:rPr>
  </w:style>
  <w:style w:type="paragraph" w:styleId="Ttulo1">
    <w:name w:val="heading 1"/>
    <w:basedOn w:val="Normal"/>
    <w:next w:val="Normal"/>
    <w:link w:val="Ttulo1Car"/>
    <w:qFormat/>
    <w:rsid w:val="00B050B2"/>
    <w:pPr>
      <w:keepNext/>
      <w:ind w:firstLine="708"/>
      <w:jc w:val="both"/>
      <w:outlineLvl w:val="0"/>
    </w:pPr>
    <w:rPr>
      <w:rFonts w:ascii="Arial" w:hAnsi="Arial"/>
      <w:b/>
      <w:sz w:val="24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B050B2"/>
    <w:rPr>
      <w:rFonts w:ascii="Arial" w:eastAsia="Times New Roman" w:hAnsi="Arial" w:cs="Times New Roman"/>
      <w:b/>
      <w:snapToGrid w:val="0"/>
      <w:sz w:val="24"/>
      <w:szCs w:val="20"/>
      <w:lang w:eastAsia="es-ES"/>
    </w:rPr>
  </w:style>
  <w:style w:type="paragraph" w:styleId="Encabezado">
    <w:name w:val="header"/>
    <w:basedOn w:val="Normal"/>
    <w:link w:val="EncabezadoCar"/>
    <w:rsid w:val="00B050B2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rsid w:val="00B050B2"/>
    <w:rPr>
      <w:rFonts w:ascii="Times New Roman" w:eastAsia="Times New Roman" w:hAnsi="Times New Roman" w:cs="Times New Roman"/>
      <w:snapToGrid w:val="0"/>
      <w:sz w:val="2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B050B2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B050B2"/>
    <w:rPr>
      <w:rFonts w:ascii="Times New Roman" w:eastAsia="Times New Roman" w:hAnsi="Times New Roman" w:cs="Times New Roman"/>
      <w:snapToGrid w:val="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B050B2"/>
    <w:pPr>
      <w:widowControl w:val="0"/>
      <w:ind w:left="360"/>
      <w:jc w:val="both"/>
    </w:pPr>
    <w:rPr>
      <w:rFonts w:ascii="Arial" w:hAnsi="Arial"/>
      <w:sz w:val="20"/>
      <w:lang w:val="es-ES"/>
    </w:rPr>
  </w:style>
  <w:style w:type="character" w:customStyle="1" w:styleId="SangradetextonormalCar">
    <w:name w:val="Sangría de texto normal Car"/>
    <w:link w:val="Sangradetextonormal"/>
    <w:rsid w:val="00B050B2"/>
    <w:rPr>
      <w:rFonts w:ascii="Arial" w:eastAsia="Times New Roman" w:hAnsi="Arial" w:cs="Times New Roman"/>
      <w:snapToGrid w:val="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050B2"/>
    <w:pPr>
      <w:widowControl w:val="0"/>
      <w:ind w:left="709"/>
      <w:jc w:val="both"/>
    </w:pPr>
    <w:rPr>
      <w:rFonts w:ascii="Arial" w:hAnsi="Arial"/>
      <w:sz w:val="20"/>
      <w:lang w:val="es-ES"/>
    </w:rPr>
  </w:style>
  <w:style w:type="character" w:customStyle="1" w:styleId="Sangra3detindependienteCar">
    <w:name w:val="Sangría 3 de t. independiente Car"/>
    <w:link w:val="Sangra3detindependiente"/>
    <w:rsid w:val="00B050B2"/>
    <w:rPr>
      <w:rFonts w:ascii="Arial" w:eastAsia="Times New Roman" w:hAnsi="Arial" w:cs="Times New Roman"/>
      <w:snapToGrid w:val="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050B2"/>
    <w:pPr>
      <w:ind w:left="708"/>
    </w:pPr>
  </w:style>
  <w:style w:type="table" w:styleId="Tablaconcuadrcula">
    <w:name w:val="Table Grid"/>
    <w:basedOn w:val="Tablanormal"/>
    <w:uiPriority w:val="59"/>
    <w:rsid w:val="00C475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59F9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5259F9"/>
    <w:rPr>
      <w:rFonts w:ascii="Tahoma" w:eastAsia="Times New Roman" w:hAnsi="Tahoma" w:cs="Tahoma"/>
      <w:snapToGrid w:val="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SDR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JAVIER ADAME</cp:lastModifiedBy>
  <cp:revision>17</cp:revision>
  <cp:lastPrinted>2015-10-22T15:50:00Z</cp:lastPrinted>
  <dcterms:created xsi:type="dcterms:W3CDTF">2015-10-20T17:56:00Z</dcterms:created>
  <dcterms:modified xsi:type="dcterms:W3CDTF">2015-10-22T18:11:00Z</dcterms:modified>
</cp:coreProperties>
</file>